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79"/>
        <w:gridCol w:w="5763"/>
        <w:gridCol w:w="1653"/>
      </w:tblGrid>
      <w:tr w:rsidR="00AB0416" w:rsidRPr="00AB0416" w14:paraId="1CB019D0" w14:textId="77777777">
        <w:trPr>
          <w:trHeight w:val="1224"/>
        </w:trPr>
        <w:tc>
          <w:tcPr>
            <w:tcW w:w="0" w:type="auto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708C3FC" w14:textId="77777777" w:rsidR="00AB0416" w:rsidRPr="00AB0416" w:rsidRDefault="00AB0416" w:rsidP="00AB0416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I.I.S Piaget-Diaz</w:t>
            </w:r>
          </w:p>
        </w:tc>
        <w:tc>
          <w:tcPr>
            <w:tcW w:w="0" w:type="auto"/>
            <w:tcBorders>
              <w:top w:val="single" w:sz="4" w:space="0" w:color="999999"/>
              <w:left w:val="single" w:sz="6" w:space="0" w:color="000000"/>
              <w:bottom w:val="single" w:sz="4" w:space="0" w:color="999999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6538134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4C905586" w14:textId="77777777" w:rsidR="00AB0416" w:rsidRPr="00AB0416" w:rsidRDefault="00AB0416" w:rsidP="00AB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40"/>
                <w:szCs w:val="40"/>
                <w:lang w:eastAsia="it-IT"/>
                <w14:ligatures w14:val="none"/>
              </w:rPr>
              <w:t>PIANO DIDATTICO ANNUALE</w:t>
            </w:r>
          </w:p>
          <w:p w14:paraId="582DC0E8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999999"/>
              <w:left w:val="single" w:sz="6" w:space="0" w:color="000000"/>
              <w:bottom w:val="single" w:sz="4" w:space="0" w:color="999999"/>
              <w:right w:val="single" w:sz="4" w:space="0" w:color="999999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E4E6C34" w14:textId="77777777" w:rsidR="00AB0416" w:rsidRPr="00AB0416" w:rsidRDefault="00AB0416" w:rsidP="00AB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ModDid 02</w:t>
            </w:r>
          </w:p>
          <w:p w14:paraId="519A049F" w14:textId="77777777" w:rsidR="00AB0416" w:rsidRPr="00AB0416" w:rsidRDefault="00AB0416" w:rsidP="00AB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Rev00 del 1/9/18</w:t>
            </w:r>
          </w:p>
        </w:tc>
      </w:tr>
    </w:tbl>
    <w:p w14:paraId="2ADAF012" w14:textId="77777777" w:rsidR="00AB0416" w:rsidRPr="00AB0416" w:rsidRDefault="00AB0416" w:rsidP="00AB0416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AB0416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br/>
      </w:r>
    </w:p>
    <w:p w14:paraId="2C389C29" w14:textId="77777777" w:rsidR="00AB0416" w:rsidRPr="00AB0416" w:rsidRDefault="00AB0416" w:rsidP="00AB0416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AB0416">
        <w:rPr>
          <w:rFonts w:ascii="Arial" w:eastAsia="Times New Roman" w:hAnsi="Arial" w:cs="Arial"/>
          <w:b/>
          <w:bCs/>
          <w:color w:val="000000"/>
          <w:kern w:val="0"/>
          <w:sz w:val="32"/>
          <w:szCs w:val="32"/>
          <w:lang w:eastAsia="it-IT"/>
          <w14:ligatures w14:val="none"/>
        </w:rPr>
        <w:t>CLASSI QUARTE : Via De Chirico (4HS), Via Nobiliore (4BS)</w:t>
      </w:r>
    </w:p>
    <w:p w14:paraId="12CB9E86" w14:textId="77777777" w:rsidR="00AB0416" w:rsidRPr="00AB0416" w:rsidRDefault="00AB0416" w:rsidP="00AB041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</w:p>
    <w:p w14:paraId="288D350D" w14:textId="77777777" w:rsidR="00AB0416" w:rsidRPr="00AB0416" w:rsidRDefault="00AB0416" w:rsidP="00AB0416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AB0416">
        <w:rPr>
          <w:rFonts w:ascii="Arial" w:eastAsia="Times New Roman" w:hAnsi="Arial" w:cs="Arial"/>
          <w:b/>
          <w:bCs/>
          <w:color w:val="000000"/>
          <w:kern w:val="0"/>
          <w:sz w:val="32"/>
          <w:szCs w:val="32"/>
          <w:lang w:eastAsia="it-IT"/>
          <w14:ligatures w14:val="none"/>
        </w:rPr>
        <w:t xml:space="preserve">INDIRIZZO: </w:t>
      </w:r>
      <w:r w:rsidRPr="00AB0416">
        <w:rPr>
          <w:rFonts w:ascii="Arial" w:eastAsia="Times New Roman" w:hAnsi="Arial" w:cs="Arial"/>
          <w:b/>
          <w:bCs/>
          <w:i/>
          <w:iCs/>
          <w:color w:val="000000"/>
          <w:kern w:val="0"/>
          <w:sz w:val="32"/>
          <w:szCs w:val="32"/>
          <w:lang w:eastAsia="it-IT"/>
          <w14:ligatures w14:val="none"/>
        </w:rPr>
        <w:t>SERVIZI PER LA SANITA’ E L’ASSISTENZA SOCIALE </w:t>
      </w:r>
    </w:p>
    <w:p w14:paraId="4C38FA4E" w14:textId="77777777" w:rsidR="00AB0416" w:rsidRPr="00AB0416" w:rsidRDefault="00AB0416" w:rsidP="00AB0416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</w:p>
    <w:p w14:paraId="40E76039" w14:textId="11D4D0C8" w:rsidR="00AB0416" w:rsidRPr="00AB0416" w:rsidRDefault="00AB0416" w:rsidP="00AB0416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AB0416">
        <w:rPr>
          <w:rFonts w:ascii="Arial" w:eastAsia="Times New Roman" w:hAnsi="Arial" w:cs="Arial"/>
          <w:b/>
          <w:bCs/>
          <w:color w:val="000000"/>
          <w:kern w:val="0"/>
          <w:sz w:val="32"/>
          <w:szCs w:val="32"/>
          <w:lang w:eastAsia="it-IT"/>
          <w14:ligatures w14:val="none"/>
        </w:rPr>
        <w:t>ANNO SCOLASTICO: 202</w:t>
      </w:r>
      <w:r>
        <w:rPr>
          <w:rFonts w:ascii="Arial" w:eastAsia="Times New Roman" w:hAnsi="Arial" w:cs="Arial"/>
          <w:b/>
          <w:bCs/>
          <w:color w:val="000000"/>
          <w:kern w:val="0"/>
          <w:sz w:val="32"/>
          <w:szCs w:val="32"/>
          <w:lang w:eastAsia="it-IT"/>
          <w14:ligatures w14:val="none"/>
        </w:rPr>
        <w:t>5</w:t>
      </w:r>
      <w:r w:rsidRPr="00AB0416">
        <w:rPr>
          <w:rFonts w:ascii="Arial" w:eastAsia="Times New Roman" w:hAnsi="Arial" w:cs="Arial"/>
          <w:b/>
          <w:bCs/>
          <w:color w:val="000000"/>
          <w:kern w:val="0"/>
          <w:sz w:val="32"/>
          <w:szCs w:val="32"/>
          <w:lang w:eastAsia="it-IT"/>
          <w14:ligatures w14:val="none"/>
        </w:rPr>
        <w:t>/202</w:t>
      </w:r>
      <w:r>
        <w:rPr>
          <w:rFonts w:ascii="Arial" w:eastAsia="Times New Roman" w:hAnsi="Arial" w:cs="Arial"/>
          <w:b/>
          <w:bCs/>
          <w:color w:val="000000"/>
          <w:kern w:val="0"/>
          <w:sz w:val="32"/>
          <w:szCs w:val="32"/>
          <w:lang w:eastAsia="it-IT"/>
          <w14:ligatures w14:val="none"/>
        </w:rPr>
        <w:t>6</w:t>
      </w:r>
    </w:p>
    <w:p w14:paraId="0763350A" w14:textId="77777777" w:rsidR="00AB0416" w:rsidRPr="00AB0416" w:rsidRDefault="00AB0416" w:rsidP="00AB0416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AB0416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br/>
      </w:r>
    </w:p>
    <w:p w14:paraId="03F67B4E" w14:textId="77777777" w:rsidR="00AB0416" w:rsidRPr="00AB0416" w:rsidRDefault="00AB0416" w:rsidP="00AB0416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AB0416">
        <w:rPr>
          <w:rFonts w:ascii="Arial" w:eastAsia="Times New Roman" w:hAnsi="Arial" w:cs="Arial"/>
          <w:b/>
          <w:bCs/>
          <w:color w:val="000000"/>
          <w:kern w:val="0"/>
          <w:sz w:val="32"/>
          <w:szCs w:val="32"/>
          <w:lang w:eastAsia="it-IT"/>
          <w14:ligatures w14:val="none"/>
        </w:rPr>
        <w:t xml:space="preserve">ASSE CULTURALE : </w:t>
      </w:r>
      <w:r w:rsidRPr="00AB0416">
        <w:rPr>
          <w:rFonts w:ascii="Arial" w:eastAsia="Times New Roman" w:hAnsi="Arial" w:cs="Arial"/>
          <w:b/>
          <w:bCs/>
          <w:color w:val="000000"/>
          <w:kern w:val="0"/>
          <w:sz w:val="28"/>
          <w:szCs w:val="28"/>
          <w:lang w:eastAsia="it-IT"/>
          <w14:ligatures w14:val="none"/>
        </w:rPr>
        <w:t>ASSE DEI LINGUAGGI</w:t>
      </w:r>
    </w:p>
    <w:p w14:paraId="21E51B6E" w14:textId="77777777" w:rsidR="00AB0416" w:rsidRPr="00AB0416" w:rsidRDefault="00AB0416" w:rsidP="00AB0416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</w:p>
    <w:p w14:paraId="6D5A185C" w14:textId="77777777" w:rsidR="00AB0416" w:rsidRPr="00AB0416" w:rsidRDefault="00AB0416" w:rsidP="00AB0416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AB0416">
        <w:rPr>
          <w:rFonts w:ascii="Arial" w:eastAsia="Times New Roman" w:hAnsi="Arial" w:cs="Arial"/>
          <w:b/>
          <w:bCs/>
          <w:color w:val="000000"/>
          <w:kern w:val="0"/>
          <w:sz w:val="32"/>
          <w:szCs w:val="32"/>
          <w:lang w:eastAsia="it-IT"/>
          <w14:ligatures w14:val="none"/>
        </w:rPr>
        <w:t xml:space="preserve">DISCIPLINA: </w:t>
      </w:r>
      <w:r w:rsidRPr="00AB0416">
        <w:rPr>
          <w:rFonts w:ascii="Arial" w:eastAsia="Times New Roman" w:hAnsi="Arial" w:cs="Arial"/>
          <w:b/>
          <w:bCs/>
          <w:color w:val="000000"/>
          <w:kern w:val="0"/>
          <w:sz w:val="32"/>
          <w:szCs w:val="32"/>
          <w:shd w:val="clear" w:color="auto" w:fill="FFFFFF"/>
          <w:lang w:eastAsia="it-IT"/>
          <w14:ligatures w14:val="none"/>
        </w:rPr>
        <w:t>LINGUE E CULTURE STRANIERE NEGLI ISTITUTI DI ISTRUZIONE DI II GRADO (SPAGNOLO)</w:t>
      </w:r>
      <w:r w:rsidRPr="00AB0416">
        <w:rPr>
          <w:rFonts w:ascii="Arial" w:eastAsia="Times New Roman" w:hAnsi="Arial" w:cs="Arial"/>
          <w:color w:val="666666"/>
          <w:kern w:val="0"/>
          <w:sz w:val="32"/>
          <w:szCs w:val="32"/>
          <w:shd w:val="clear" w:color="auto" w:fill="FFFFFF"/>
          <w:lang w:eastAsia="it-IT"/>
          <w14:ligatures w14:val="none"/>
        </w:rPr>
        <w:t> </w:t>
      </w:r>
    </w:p>
    <w:p w14:paraId="3465739D" w14:textId="77777777" w:rsidR="00AB0416" w:rsidRPr="00AB0416" w:rsidRDefault="00AB0416" w:rsidP="00AB0416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AB0416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br/>
      </w:r>
      <w:r w:rsidRPr="00AB0416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br/>
      </w:r>
    </w:p>
    <w:p w14:paraId="331120FB" w14:textId="77777777" w:rsidR="00AB0416" w:rsidRPr="00AB0416" w:rsidRDefault="00AB0416" w:rsidP="00AB041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AB0416">
        <w:rPr>
          <w:rFonts w:ascii="Arial" w:eastAsia="Times New Roman" w:hAnsi="Arial" w:cs="Arial"/>
          <w:b/>
          <w:bCs/>
          <w:color w:val="000000"/>
          <w:kern w:val="0"/>
          <w:sz w:val="32"/>
          <w:szCs w:val="32"/>
          <w:lang w:eastAsia="it-IT"/>
          <w14:ligatures w14:val="none"/>
        </w:rPr>
        <w:t>a cura dei docenti del dipartimento di SECONDA LINGUA STRANIERA</w:t>
      </w:r>
    </w:p>
    <w:p w14:paraId="332B19F2" w14:textId="77777777" w:rsidR="00AB0416" w:rsidRPr="00AB0416" w:rsidRDefault="00AB0416" w:rsidP="00AB0416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AB0416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br/>
      </w:r>
      <w:r w:rsidRPr="00AB0416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br/>
      </w:r>
      <w:r w:rsidRPr="00AB0416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br/>
      </w:r>
      <w:r w:rsidRPr="00AB0416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br/>
      </w:r>
      <w:r w:rsidRPr="00AB0416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br/>
      </w:r>
      <w:r w:rsidRPr="00AB0416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br/>
      </w:r>
      <w:r w:rsidRPr="00AB0416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br/>
      </w:r>
      <w:r w:rsidRPr="00AB0416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br/>
      </w:r>
      <w:r w:rsidRPr="00AB0416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br/>
      </w:r>
    </w:p>
    <w:p w14:paraId="178F2DD0" w14:textId="77777777" w:rsidR="00AB0416" w:rsidRPr="00AB0416" w:rsidRDefault="00AB0416" w:rsidP="00AB041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AB0416">
        <w:rPr>
          <w:rFonts w:ascii="Arial" w:eastAsia="Times New Roman" w:hAnsi="Arial" w:cs="Arial"/>
          <w:b/>
          <w:bCs/>
          <w:color w:val="000000"/>
          <w:kern w:val="0"/>
          <w:lang w:eastAsia="it-IT"/>
          <w14:ligatures w14:val="none"/>
        </w:rPr>
        <w:t>UDA 0: UDA DI RIPASSO: I TEMPI DEL PASSATO</w:t>
      </w:r>
    </w:p>
    <w:p w14:paraId="6ADD3051" w14:textId="77777777" w:rsidR="00AB0416" w:rsidRPr="00AB0416" w:rsidRDefault="00AB0416" w:rsidP="00AB0416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91"/>
        <w:gridCol w:w="6237"/>
      </w:tblGrid>
      <w:tr w:rsidR="00AB0416" w:rsidRPr="00AB0416" w14:paraId="495F0000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29396A0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33065410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Competenza  PECUP    </w:t>
            </w:r>
            <w:r w:rsidRPr="00AB0416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(1) </w:t>
            </w:r>
          </w:p>
          <w:p w14:paraId="14D3BEC9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A4AD7C0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Utilizzare i linguaggi settoriali relativi ai percorsi di studio, per interagire in diversi ambiti e contesti professionali, al livello B2 del quadro comune europeo di riferimento per le lingue (QCER).</w:t>
            </w:r>
          </w:p>
          <w:p w14:paraId="4443931A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 xml:space="preserve">Utilizzare appropriate strategie ai fini della comprensione di testi chiari di relativa lunghezza e complessità, scritti, orali o </w:t>
            </w:r>
            <w:r w:rsidRPr="00AB0416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lastRenderedPageBreak/>
              <w:t>multimediali su argomenti familiari di interesse personale, sociale, d’attualità o di lavoro.</w:t>
            </w:r>
          </w:p>
          <w:p w14:paraId="6F6F28AE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Descrivere in maniera semplice esperienze, impressioni, eventi e progetti relativi all’ambito personale, sociale, all’attualità o al lavoro.</w:t>
            </w:r>
          </w:p>
          <w:p w14:paraId="16788C0E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Produrre testi brevi, semplici e coerenti su tematiche note di interesse personale, quotidiano, sociale, con scelte lessicali e sintattiche appropriate.</w:t>
            </w:r>
          </w:p>
          <w:p w14:paraId="29A1BDD8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Identificare e utilizzare le strutture linguistiche ricorrenti nelle principali tipologie testuali, anche a carattere professionale, scritte, orali o multimediali.</w:t>
            </w:r>
          </w:p>
          <w:p w14:paraId="3CFCC942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Cogliere la dimensione culturale e interculturale della lingua.</w:t>
            </w:r>
          </w:p>
          <w:p w14:paraId="48C1AEE2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AB0416" w:rsidRPr="00AB0416" w14:paraId="08055757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C8FC90E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lastRenderedPageBreak/>
              <w:t>Competenza/e chiave di cittadinanza     </w:t>
            </w:r>
          </w:p>
          <w:p w14:paraId="1320FBC0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 (2)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366AA2C" w14:textId="77777777" w:rsidR="00AB0416" w:rsidRPr="00AB0416" w:rsidRDefault="00AB0416" w:rsidP="00AB0416">
            <w:pPr>
              <w:numPr>
                <w:ilvl w:val="0"/>
                <w:numId w:val="1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141412"/>
                <w:kern w:val="0"/>
                <w:lang w:eastAsia="it-IT"/>
                <w14:ligatures w14:val="none"/>
              </w:rPr>
            </w:pPr>
            <w:hyperlink r:id="rId5" w:anchor="madrelingua" w:history="1">
              <w:r w:rsidRPr="00AB0416">
                <w:rPr>
                  <w:rFonts w:ascii="Arial" w:eastAsia="Times New Roman" w:hAnsi="Arial" w:cs="Arial"/>
                  <w:color w:val="BC360A"/>
                  <w:kern w:val="0"/>
                  <w:u w:val="single"/>
                  <w:lang w:eastAsia="it-IT"/>
                  <w14:ligatures w14:val="none"/>
                </w:rPr>
                <w:t>Comunicazione nella madrelingua</w:t>
              </w:r>
            </w:hyperlink>
          </w:p>
          <w:p w14:paraId="449B4761" w14:textId="77777777" w:rsidR="00AB0416" w:rsidRPr="00AB0416" w:rsidRDefault="00AB0416" w:rsidP="00AB0416">
            <w:pPr>
              <w:numPr>
                <w:ilvl w:val="0"/>
                <w:numId w:val="2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141412"/>
                <w:kern w:val="0"/>
                <w:lang w:eastAsia="it-IT"/>
                <w14:ligatures w14:val="none"/>
              </w:rPr>
            </w:pPr>
            <w:hyperlink r:id="rId6" w:anchor="lingue" w:history="1">
              <w:r w:rsidRPr="00AB0416">
                <w:rPr>
                  <w:rFonts w:ascii="Arial" w:eastAsia="Times New Roman" w:hAnsi="Arial" w:cs="Arial"/>
                  <w:color w:val="BC360A"/>
                  <w:kern w:val="0"/>
                  <w:u w:val="single"/>
                  <w:lang w:eastAsia="it-IT"/>
                  <w14:ligatures w14:val="none"/>
                </w:rPr>
                <w:t>Comunicazione nelle lingue straniere</w:t>
              </w:r>
            </w:hyperlink>
          </w:p>
          <w:p w14:paraId="140E3593" w14:textId="77777777" w:rsidR="00AB0416" w:rsidRPr="00AB0416" w:rsidRDefault="00AB0416" w:rsidP="00AB0416">
            <w:pPr>
              <w:numPr>
                <w:ilvl w:val="0"/>
                <w:numId w:val="2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141412"/>
                <w:kern w:val="0"/>
                <w:lang w:eastAsia="it-IT"/>
                <w14:ligatures w14:val="none"/>
              </w:rPr>
            </w:pPr>
            <w:hyperlink r:id="rId7" w:anchor="digitale" w:history="1">
              <w:r w:rsidRPr="00AB0416">
                <w:rPr>
                  <w:rFonts w:ascii="Arial" w:eastAsia="Times New Roman" w:hAnsi="Arial" w:cs="Arial"/>
                  <w:color w:val="BC360A"/>
                  <w:kern w:val="0"/>
                  <w:u w:val="single"/>
                  <w:lang w:eastAsia="it-IT"/>
                  <w14:ligatures w14:val="none"/>
                </w:rPr>
                <w:t>Competenza digitale</w:t>
              </w:r>
            </w:hyperlink>
          </w:p>
          <w:p w14:paraId="0029FA02" w14:textId="77777777" w:rsidR="00AB0416" w:rsidRPr="00AB0416" w:rsidRDefault="00AB0416" w:rsidP="00AB0416">
            <w:pPr>
              <w:numPr>
                <w:ilvl w:val="0"/>
                <w:numId w:val="2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141412"/>
                <w:kern w:val="0"/>
                <w:lang w:eastAsia="it-IT"/>
                <w14:ligatures w14:val="none"/>
              </w:rPr>
            </w:pPr>
            <w:hyperlink r:id="rId8" w:anchor="imparare" w:history="1">
              <w:r w:rsidRPr="00AB0416">
                <w:rPr>
                  <w:rFonts w:ascii="Arial" w:eastAsia="Times New Roman" w:hAnsi="Arial" w:cs="Arial"/>
                  <w:color w:val="BC360A"/>
                  <w:kern w:val="0"/>
                  <w:u w:val="single"/>
                  <w:lang w:eastAsia="it-IT"/>
                  <w14:ligatures w14:val="none"/>
                </w:rPr>
                <w:t>Imparare ad imparare</w:t>
              </w:r>
            </w:hyperlink>
          </w:p>
          <w:p w14:paraId="6568DBA4" w14:textId="77777777" w:rsidR="00AB0416" w:rsidRPr="00AB0416" w:rsidRDefault="00AB0416" w:rsidP="00AB0416">
            <w:pPr>
              <w:numPr>
                <w:ilvl w:val="0"/>
                <w:numId w:val="2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141412"/>
                <w:kern w:val="0"/>
                <w:lang w:eastAsia="it-IT"/>
                <w14:ligatures w14:val="none"/>
              </w:rPr>
            </w:pPr>
            <w:hyperlink r:id="rId9" w:anchor="sociali" w:history="1">
              <w:r w:rsidRPr="00AB0416">
                <w:rPr>
                  <w:rFonts w:ascii="Arial" w:eastAsia="Times New Roman" w:hAnsi="Arial" w:cs="Arial"/>
                  <w:color w:val="BC360A"/>
                  <w:kern w:val="0"/>
                  <w:u w:val="single"/>
                  <w:lang w:eastAsia="it-IT"/>
                  <w14:ligatures w14:val="none"/>
                </w:rPr>
                <w:t>Competenze sociali e civiche</w:t>
              </w:r>
            </w:hyperlink>
          </w:p>
          <w:p w14:paraId="02BF1646" w14:textId="77777777" w:rsidR="00AB0416" w:rsidRPr="00AB0416" w:rsidRDefault="00AB0416" w:rsidP="00AB0416">
            <w:pPr>
              <w:numPr>
                <w:ilvl w:val="0"/>
                <w:numId w:val="2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141412"/>
                <w:kern w:val="0"/>
                <w:lang w:eastAsia="it-IT"/>
                <w14:ligatures w14:val="none"/>
              </w:rPr>
            </w:pPr>
            <w:hyperlink r:id="rId10" w:anchor="espressione" w:history="1">
              <w:r w:rsidRPr="00AB0416">
                <w:rPr>
                  <w:rFonts w:ascii="Arial" w:eastAsia="Times New Roman" w:hAnsi="Arial" w:cs="Arial"/>
                  <w:color w:val="BC360A"/>
                  <w:kern w:val="0"/>
                  <w:u w:val="single"/>
                  <w:lang w:eastAsia="it-IT"/>
                  <w14:ligatures w14:val="none"/>
                </w:rPr>
                <w:t>Consapevolezza ed espressione culturale</w:t>
              </w:r>
            </w:hyperlink>
          </w:p>
          <w:p w14:paraId="77C6284F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AB0416" w:rsidRPr="00AB0416" w14:paraId="2D971648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FF459BB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Competenza/e</w:t>
            </w:r>
          </w:p>
          <w:p w14:paraId="6C232C74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Disciplinare/i </w:t>
            </w:r>
          </w:p>
          <w:p w14:paraId="1C6D4FF6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intermedie  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8A1408C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Uso dei diversi registri linguistici.</w:t>
            </w:r>
          </w:p>
          <w:p w14:paraId="4D360CD5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Strutture grammaticali di base.</w:t>
            </w:r>
          </w:p>
        </w:tc>
      </w:tr>
      <w:tr w:rsidR="00AB0416" w:rsidRPr="00AB0416" w14:paraId="3725A1B4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83E85E6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 </w:t>
            </w:r>
          </w:p>
          <w:p w14:paraId="31A395CF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Abilità</w:t>
            </w:r>
          </w:p>
          <w:p w14:paraId="6BB6E416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259218B" w14:textId="77777777" w:rsidR="00AB0416" w:rsidRPr="00AB0416" w:rsidRDefault="00AB0416" w:rsidP="00AB0416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Ascolto (comprensione orale)</w:t>
            </w:r>
          </w:p>
          <w:p w14:paraId="1068AD96" w14:textId="77777777" w:rsidR="00AB0416" w:rsidRPr="00AB0416" w:rsidRDefault="00AB0416" w:rsidP="00AB0416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• Comprendere espressioni, messaggi e frasi afferenti al passato.</w:t>
            </w:r>
          </w:p>
          <w:p w14:paraId="1AD81009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6DEBFA1D" w14:textId="77777777" w:rsidR="00AB0416" w:rsidRPr="00AB0416" w:rsidRDefault="00AB0416" w:rsidP="00AB0416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Parlato (produzione e interazione orale)</w:t>
            </w:r>
          </w:p>
          <w:p w14:paraId="10E72A5E" w14:textId="77777777" w:rsidR="00AB0416" w:rsidRPr="00AB0416" w:rsidRDefault="00AB0416" w:rsidP="00AB0416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• Interagire con un compagno o con un adulto per parlare di eventi del passato.</w:t>
            </w:r>
          </w:p>
          <w:p w14:paraId="0F510722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328B528F" w14:textId="77777777" w:rsidR="00AB0416" w:rsidRPr="00AB0416" w:rsidRDefault="00AB0416" w:rsidP="00AB0416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Lettura (comprensione scritta)</w:t>
            </w:r>
          </w:p>
          <w:p w14:paraId="25EAFC10" w14:textId="77777777" w:rsidR="00AB0416" w:rsidRPr="00AB0416" w:rsidRDefault="00AB0416" w:rsidP="00AB0416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• Comprendere testi in cui si parla o descrive eventi del passato.</w:t>
            </w:r>
          </w:p>
          <w:p w14:paraId="42D4A98F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7379B22E" w14:textId="77777777" w:rsidR="00AB0416" w:rsidRPr="00AB0416" w:rsidRDefault="00AB0416" w:rsidP="00AB0416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Scrittura (produzione scritta)</w:t>
            </w:r>
          </w:p>
          <w:p w14:paraId="1EB589BF" w14:textId="77777777" w:rsidR="00AB0416" w:rsidRPr="00AB0416" w:rsidRDefault="00AB0416" w:rsidP="00AB0416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• Scrivere brevi testi raccontando o describendo il passato</w:t>
            </w:r>
          </w:p>
          <w:p w14:paraId="357221C1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7685B9E2" w14:textId="77777777" w:rsidR="00AB0416" w:rsidRPr="00AB0416" w:rsidRDefault="00AB0416" w:rsidP="00AB0416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Riflessione sulla lingua</w:t>
            </w:r>
          </w:p>
          <w:p w14:paraId="03390BF7" w14:textId="77777777" w:rsidR="00AB0416" w:rsidRPr="00AB0416" w:rsidRDefault="00AB0416" w:rsidP="00AB0416">
            <w:pPr>
              <w:spacing w:after="0" w:line="240" w:lineRule="auto"/>
              <w:ind w:hanging="14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• Osservare la struttura delle frasi e mettere in relazione costrutti e intenzioni comunicative</w:t>
            </w:r>
          </w:p>
          <w:p w14:paraId="3E8CB5C2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AB0416" w:rsidRPr="00AB0416" w14:paraId="5232960F" w14:textId="77777777">
        <w:trPr>
          <w:trHeight w:val="106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9B95926" w14:textId="77777777" w:rsidR="00AB0416" w:rsidRPr="00AB0416" w:rsidRDefault="00AB0416" w:rsidP="00AB0416">
            <w:pPr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169DC9B8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Conoscenze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E505330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b/>
                <w:bCs/>
                <w:color w:val="000000"/>
                <w:kern w:val="0"/>
                <w:u w:val="single"/>
                <w:lang w:eastAsia="it-IT"/>
                <w14:ligatures w14:val="none"/>
              </w:rPr>
              <w:t>Strutture grammaticali</w:t>
            </w:r>
          </w:p>
          <w:p w14:paraId="2A942CE2" w14:textId="77777777" w:rsidR="00AB0416" w:rsidRPr="00AB0416" w:rsidRDefault="00AB0416" w:rsidP="00AB0416">
            <w:pPr>
              <w:numPr>
                <w:ilvl w:val="0"/>
                <w:numId w:val="3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Pretérito Perfecto</w:t>
            </w:r>
          </w:p>
          <w:p w14:paraId="118AA8C8" w14:textId="77777777" w:rsidR="00AB0416" w:rsidRPr="00AB0416" w:rsidRDefault="00AB0416" w:rsidP="00AB0416">
            <w:pPr>
              <w:numPr>
                <w:ilvl w:val="0"/>
                <w:numId w:val="3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Pretérito Imperfecto</w:t>
            </w:r>
          </w:p>
          <w:p w14:paraId="0F79A97F" w14:textId="77777777" w:rsidR="00AB0416" w:rsidRPr="00AB0416" w:rsidRDefault="00AB0416" w:rsidP="00AB0416">
            <w:pPr>
              <w:numPr>
                <w:ilvl w:val="0"/>
                <w:numId w:val="3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Pretérito Indefinido</w:t>
            </w:r>
          </w:p>
          <w:p w14:paraId="49682063" w14:textId="77777777" w:rsidR="00AB0416" w:rsidRPr="00AB0416" w:rsidRDefault="00AB0416" w:rsidP="00AB0416">
            <w:pPr>
              <w:numPr>
                <w:ilvl w:val="0"/>
                <w:numId w:val="3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Pretérito Pluscuamperfecto</w:t>
            </w:r>
          </w:p>
          <w:p w14:paraId="3AAF5918" w14:textId="77777777" w:rsidR="00AB0416" w:rsidRPr="00AB0416" w:rsidRDefault="00AB0416" w:rsidP="00AB0416">
            <w:pPr>
              <w:numPr>
                <w:ilvl w:val="0"/>
                <w:numId w:val="3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Futuro Simple</w:t>
            </w:r>
          </w:p>
          <w:p w14:paraId="73F9D378" w14:textId="77777777" w:rsidR="00AB0416" w:rsidRPr="00AB0416" w:rsidRDefault="00AB0416" w:rsidP="00AB0416">
            <w:pPr>
              <w:numPr>
                <w:ilvl w:val="0"/>
                <w:numId w:val="3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Hace, desde, desde hace</w:t>
            </w:r>
          </w:p>
        </w:tc>
      </w:tr>
      <w:tr w:rsidR="00AB0416" w:rsidRPr="00FC3191" w14:paraId="172896CC" w14:textId="77777777">
        <w:trPr>
          <w:trHeight w:val="69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9B393D7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Contenuti </w:t>
            </w:r>
            <w:r w:rsidRPr="00AB0416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(4)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93B8980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Rumbo 2 ed. Pearson Lang</w:t>
            </w:r>
          </w:p>
          <w:p w14:paraId="7C16F100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b/>
                <w:bCs/>
                <w:color w:val="000000"/>
                <w:kern w:val="0"/>
                <w:lang w:val="es-ES" w:eastAsia="it-IT"/>
                <w14:ligatures w14:val="none"/>
              </w:rPr>
              <w:t>Los tiempos del pasado y el futuro</w:t>
            </w:r>
          </w:p>
        </w:tc>
      </w:tr>
      <w:tr w:rsidR="00AB0416" w:rsidRPr="00AB0416" w14:paraId="7CB60968" w14:textId="77777777">
        <w:trPr>
          <w:trHeight w:val="70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B2DC516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 w:eastAsia="it-IT"/>
                <w14:ligatures w14:val="none"/>
              </w:rPr>
            </w:pPr>
          </w:p>
          <w:p w14:paraId="75EEA093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Compito/ Prodotto </w:t>
            </w:r>
            <w:r w:rsidRPr="00AB0416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(5)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E932176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4D7781A9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Produzione di un testo scritto: le vacanze trascorse.</w:t>
            </w:r>
          </w:p>
        </w:tc>
      </w:tr>
      <w:tr w:rsidR="00AB0416" w:rsidRPr="00AB0416" w14:paraId="231FADFB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E93D2E4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380E5543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Tempi</w:t>
            </w:r>
          </w:p>
          <w:p w14:paraId="18E9BC7D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9F0D662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075D58AE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Settembre</w:t>
            </w:r>
          </w:p>
        </w:tc>
      </w:tr>
      <w:tr w:rsidR="00AB0416" w:rsidRPr="00AB0416" w14:paraId="6C5755AD" w14:textId="77777777">
        <w:trPr>
          <w:trHeight w:val="77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1623474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7F82F771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Metodologie didattiche </w:t>
            </w:r>
            <w:r w:rsidRPr="00AB0416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(6)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E5B97D2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7ADC312C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Lezione frontale, lezione partecipata, attività di gruppo, brainstorming, Flipped Classroom</w:t>
            </w:r>
          </w:p>
        </w:tc>
      </w:tr>
      <w:tr w:rsidR="00AB0416" w:rsidRPr="00AB0416" w14:paraId="361682E7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D7EAEE1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3007D045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Materiali, Strumenti e sussidi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6CDBB83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0D9F5F45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Libro di testo/E-BOOK, CD, CD ROM, DVD, fotocopie,  LIM</w:t>
            </w:r>
          </w:p>
        </w:tc>
      </w:tr>
      <w:tr w:rsidR="00AB0416" w:rsidRPr="00AB0416" w14:paraId="4EBC34E3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8A8B189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1AAF918A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Verifiche: numero e tipologia </w:t>
            </w:r>
            <w:r w:rsidRPr="00AB0416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(7)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C6F1A85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2D5953C8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Una prova scritta strutturata e semi strutturata e una orale a discrezione del docente</w:t>
            </w:r>
          </w:p>
          <w:p w14:paraId="56EFF5F9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AB0416" w:rsidRPr="00AB0416" w14:paraId="59F4E2A6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545C3BB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0072998E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Valutazione </w:t>
            </w:r>
            <w:r w:rsidRPr="00AB0416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(8)</w:t>
            </w:r>
          </w:p>
          <w:p w14:paraId="47798E0A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D4AEAFB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Osservazione dell’interazione in classe, del lavoro dei singoli e dei gruppi. Per le prove orali e scritte di tipo non strutturato, si vedano le griglie concordate in sede di dipartimento (in allegato)</w:t>
            </w:r>
          </w:p>
          <w:p w14:paraId="5E2559DA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AB0416" w:rsidRPr="00AB0416" w14:paraId="757A16FB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2A7EE12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1F64F45E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Recupero : modalità e tempi </w:t>
            </w:r>
            <w:r w:rsidRPr="00AB0416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(9)</w:t>
            </w:r>
          </w:p>
          <w:p w14:paraId="7EFF8D17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CD4AE7B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In itinere, con azioni di tutoraggio anche fra gli stessi  alunni.</w:t>
            </w:r>
          </w:p>
          <w:p w14:paraId="763679B9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Studio individuale</w:t>
            </w:r>
          </w:p>
          <w:p w14:paraId="22E8B4A1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Corso di recupero e/o potenziamento (da definire in relazione alle risorse da destinare e alla progettazione AOF)</w:t>
            </w:r>
          </w:p>
          <w:p w14:paraId="5466593B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Tempi di recupero: dicembre e maggio</w:t>
            </w:r>
          </w:p>
        </w:tc>
      </w:tr>
      <w:tr w:rsidR="00AB0416" w:rsidRPr="00AB0416" w14:paraId="49A4C80E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7D08042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Eventuale raccordo con altre discipline ed assi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4D56587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Storia, Italiano</w:t>
            </w:r>
          </w:p>
        </w:tc>
      </w:tr>
      <w:tr w:rsidR="00AB0416" w:rsidRPr="00AB0416" w14:paraId="452D4DD0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19B9D06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Obiettivi minimi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9E3C426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Comprendere e produrre espressioni, messaggi e frasi afferenti al passato.</w:t>
            </w:r>
          </w:p>
          <w:p w14:paraId="11E8BEE6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Interagire con un compagno o con un adulto per parlare di eventi del passato.</w:t>
            </w:r>
          </w:p>
          <w:p w14:paraId="28F02FE9" w14:textId="77777777" w:rsidR="00AB0416" w:rsidRPr="00AB0416" w:rsidRDefault="00AB0416" w:rsidP="00AB0416">
            <w:pPr>
              <w:numPr>
                <w:ilvl w:val="0"/>
                <w:numId w:val="4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Pretérito Perfecto</w:t>
            </w:r>
          </w:p>
          <w:p w14:paraId="216AB385" w14:textId="77777777" w:rsidR="00AB0416" w:rsidRPr="00AB0416" w:rsidRDefault="00AB0416" w:rsidP="00AB0416">
            <w:pPr>
              <w:numPr>
                <w:ilvl w:val="0"/>
                <w:numId w:val="4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Pretérito Imperfecto</w:t>
            </w:r>
          </w:p>
          <w:p w14:paraId="1575BFCC" w14:textId="77777777" w:rsidR="00AB0416" w:rsidRPr="00AB0416" w:rsidRDefault="00AB0416" w:rsidP="00AB0416">
            <w:pPr>
              <w:numPr>
                <w:ilvl w:val="0"/>
                <w:numId w:val="4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Pretérito Indefinido</w:t>
            </w:r>
          </w:p>
          <w:p w14:paraId="614BBDB7" w14:textId="77777777" w:rsidR="00AB0416" w:rsidRPr="00AB0416" w:rsidRDefault="00AB0416" w:rsidP="00AB0416">
            <w:pPr>
              <w:numPr>
                <w:ilvl w:val="0"/>
                <w:numId w:val="4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Pretérito Pluscuamperfecto</w:t>
            </w:r>
          </w:p>
          <w:p w14:paraId="31B9EFB2" w14:textId="77777777" w:rsidR="00AB0416" w:rsidRPr="00AB0416" w:rsidRDefault="00AB0416" w:rsidP="00AB0416">
            <w:pPr>
              <w:numPr>
                <w:ilvl w:val="0"/>
                <w:numId w:val="4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Futuro Simple</w:t>
            </w:r>
          </w:p>
        </w:tc>
      </w:tr>
    </w:tbl>
    <w:p w14:paraId="760F0FB5" w14:textId="77777777" w:rsidR="00AB0416" w:rsidRPr="00AB0416" w:rsidRDefault="00AB0416" w:rsidP="00AB041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</w:p>
    <w:p w14:paraId="3ADA8937" w14:textId="77777777" w:rsidR="00AB0416" w:rsidRPr="00AB0416" w:rsidRDefault="00AB0416" w:rsidP="00AB041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s-ES" w:eastAsia="it-IT"/>
          <w14:ligatures w14:val="none"/>
        </w:rPr>
      </w:pPr>
      <w:r w:rsidRPr="00AB0416">
        <w:rPr>
          <w:rFonts w:ascii="Arial" w:eastAsia="Times New Roman" w:hAnsi="Arial" w:cs="Arial"/>
          <w:b/>
          <w:bCs/>
          <w:color w:val="000000"/>
          <w:kern w:val="0"/>
          <w:lang w:val="es-ES" w:eastAsia="it-IT"/>
          <w14:ligatures w14:val="none"/>
        </w:rPr>
        <w:t>UdA 1:</w:t>
      </w:r>
      <w:r w:rsidRPr="00AB0416">
        <w:rPr>
          <w:rFonts w:ascii="Arial" w:eastAsia="Times New Roman" w:hAnsi="Arial" w:cs="Arial"/>
          <w:color w:val="000000"/>
          <w:kern w:val="0"/>
          <w:lang w:val="es-ES" w:eastAsia="it-IT"/>
          <w14:ligatures w14:val="none"/>
        </w:rPr>
        <w:t xml:space="preserve"> </w:t>
      </w:r>
      <w:r w:rsidRPr="00AB0416">
        <w:rPr>
          <w:rFonts w:ascii="Arial" w:eastAsia="Times New Roman" w:hAnsi="Arial" w:cs="Arial"/>
          <w:b/>
          <w:bCs/>
          <w:color w:val="000000"/>
          <w:kern w:val="0"/>
          <w:lang w:val="es-ES" w:eastAsia="it-IT"/>
          <w14:ligatures w14:val="none"/>
        </w:rPr>
        <w:t>MI SALUD EN PRIMER LUGAR</w:t>
      </w:r>
    </w:p>
    <w:p w14:paraId="6CCEE390" w14:textId="77777777" w:rsidR="00AB0416" w:rsidRPr="00AB0416" w:rsidRDefault="00AB0416" w:rsidP="00AB041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s-ES" w:eastAsia="it-IT"/>
          <w14:ligatures w14:val="none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16"/>
        <w:gridCol w:w="6212"/>
      </w:tblGrid>
      <w:tr w:rsidR="00AB0416" w:rsidRPr="00AB0416" w14:paraId="148D91E2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7FCEA52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 w:eastAsia="it-IT"/>
                <w14:ligatures w14:val="none"/>
              </w:rPr>
            </w:pPr>
          </w:p>
          <w:p w14:paraId="1CB631EB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Competenza  PECUP    </w:t>
            </w:r>
            <w:r w:rsidRPr="00AB0416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(1) </w:t>
            </w:r>
          </w:p>
          <w:p w14:paraId="14A5CDF4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7DACB5B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Utilizzare i linguaggi settoriali relativi ai percorsi di studio, per interagire in diversi ambiti e contesti professionali, al livello B2 del quadro comune europeo di riferimento per le lingue (QCER).</w:t>
            </w:r>
          </w:p>
          <w:p w14:paraId="5FB820FF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Utilizzare appropriate strategie ai fini della comprensione di testi chiari di relativa lunghezza e complessità, scritti, orali o multimediali su argomenti familiari di interesse personale, sociale, d’attualità o di lavoro.</w:t>
            </w:r>
          </w:p>
          <w:p w14:paraId="35D6C6A8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Utilizzare dizionari monolingue e bilingue, anche settoriali, compresi quelli multimediali.</w:t>
            </w:r>
          </w:p>
          <w:p w14:paraId="0B8FE3B7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Descrivere in maniera semplice esperienze, impressioni, eventi e progetti relativi all’ambito personale, sociale, all’attualità o al lavoro.</w:t>
            </w:r>
          </w:p>
          <w:p w14:paraId="2A1F9E4D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Produrre testi brevi, semplici e coerenti su tematiche note di interesse personale, quotidiano, sociale, con scelte lessicali e sintattiche appropriate.</w:t>
            </w:r>
          </w:p>
          <w:p w14:paraId="1A08BA01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Identificare e utilizzare le strutture linguistiche ricorrenti nelle principali tipologie testuali, anche a carattere professionale, scritte, orali o multimediali.</w:t>
            </w:r>
          </w:p>
          <w:p w14:paraId="5BD47D85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Cogliere la dimensione culturale e interculturale della lingua.</w:t>
            </w:r>
          </w:p>
          <w:p w14:paraId="01E04A43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AB0416" w:rsidRPr="00AB0416" w14:paraId="4736C3C1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6223EA8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Competenza/e chiave di cittadinanza     </w:t>
            </w:r>
          </w:p>
          <w:p w14:paraId="3ACA7C50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 (2)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50FD545" w14:textId="77777777" w:rsidR="00AB0416" w:rsidRPr="00AB0416" w:rsidRDefault="00AB0416" w:rsidP="00AB0416">
            <w:pPr>
              <w:numPr>
                <w:ilvl w:val="0"/>
                <w:numId w:val="5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141412"/>
                <w:kern w:val="0"/>
                <w:lang w:eastAsia="it-IT"/>
                <w14:ligatures w14:val="none"/>
              </w:rPr>
            </w:pPr>
            <w:hyperlink r:id="rId11" w:anchor="madrelingua" w:history="1">
              <w:r w:rsidRPr="00AB0416">
                <w:rPr>
                  <w:rFonts w:ascii="Arial" w:eastAsia="Times New Roman" w:hAnsi="Arial" w:cs="Arial"/>
                  <w:color w:val="BC360A"/>
                  <w:kern w:val="0"/>
                  <w:u w:val="single"/>
                  <w:lang w:eastAsia="it-IT"/>
                  <w14:ligatures w14:val="none"/>
                </w:rPr>
                <w:t>Comunicazione nella madrelingua</w:t>
              </w:r>
            </w:hyperlink>
          </w:p>
          <w:p w14:paraId="4B756120" w14:textId="77777777" w:rsidR="00AB0416" w:rsidRPr="00AB0416" w:rsidRDefault="00AB0416" w:rsidP="00AB0416">
            <w:pPr>
              <w:numPr>
                <w:ilvl w:val="0"/>
                <w:numId w:val="6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141412"/>
                <w:kern w:val="0"/>
                <w:lang w:eastAsia="it-IT"/>
                <w14:ligatures w14:val="none"/>
              </w:rPr>
            </w:pPr>
            <w:hyperlink r:id="rId12" w:anchor="lingue" w:history="1">
              <w:r w:rsidRPr="00AB0416">
                <w:rPr>
                  <w:rFonts w:ascii="Arial" w:eastAsia="Times New Roman" w:hAnsi="Arial" w:cs="Arial"/>
                  <w:color w:val="BC360A"/>
                  <w:kern w:val="0"/>
                  <w:u w:val="single"/>
                  <w:lang w:eastAsia="it-IT"/>
                  <w14:ligatures w14:val="none"/>
                </w:rPr>
                <w:t>Comunicazione nelle lingue straniere</w:t>
              </w:r>
            </w:hyperlink>
          </w:p>
          <w:p w14:paraId="711BF724" w14:textId="77777777" w:rsidR="00AB0416" w:rsidRPr="00AB0416" w:rsidRDefault="00AB0416" w:rsidP="00AB0416">
            <w:pPr>
              <w:numPr>
                <w:ilvl w:val="0"/>
                <w:numId w:val="6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141412"/>
                <w:kern w:val="0"/>
                <w:lang w:eastAsia="it-IT"/>
                <w14:ligatures w14:val="none"/>
              </w:rPr>
            </w:pPr>
            <w:hyperlink r:id="rId13" w:anchor="digitale" w:history="1">
              <w:r w:rsidRPr="00AB0416">
                <w:rPr>
                  <w:rFonts w:ascii="Arial" w:eastAsia="Times New Roman" w:hAnsi="Arial" w:cs="Arial"/>
                  <w:color w:val="BC360A"/>
                  <w:kern w:val="0"/>
                  <w:u w:val="single"/>
                  <w:lang w:eastAsia="it-IT"/>
                  <w14:ligatures w14:val="none"/>
                </w:rPr>
                <w:t>Competenza digitale</w:t>
              </w:r>
            </w:hyperlink>
          </w:p>
          <w:p w14:paraId="58E51D35" w14:textId="77777777" w:rsidR="00AB0416" w:rsidRPr="00AB0416" w:rsidRDefault="00AB0416" w:rsidP="00AB0416">
            <w:pPr>
              <w:numPr>
                <w:ilvl w:val="0"/>
                <w:numId w:val="6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141412"/>
                <w:kern w:val="0"/>
                <w:lang w:eastAsia="it-IT"/>
                <w14:ligatures w14:val="none"/>
              </w:rPr>
            </w:pPr>
            <w:hyperlink r:id="rId14" w:anchor="imparare" w:history="1">
              <w:r w:rsidRPr="00AB0416">
                <w:rPr>
                  <w:rFonts w:ascii="Arial" w:eastAsia="Times New Roman" w:hAnsi="Arial" w:cs="Arial"/>
                  <w:color w:val="BC360A"/>
                  <w:kern w:val="0"/>
                  <w:u w:val="single"/>
                  <w:lang w:eastAsia="it-IT"/>
                  <w14:ligatures w14:val="none"/>
                </w:rPr>
                <w:t>Imparare ad imparare</w:t>
              </w:r>
            </w:hyperlink>
          </w:p>
          <w:p w14:paraId="689E6147" w14:textId="77777777" w:rsidR="00AB0416" w:rsidRPr="00AB0416" w:rsidRDefault="00AB0416" w:rsidP="00AB0416">
            <w:pPr>
              <w:numPr>
                <w:ilvl w:val="0"/>
                <w:numId w:val="6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141412"/>
                <w:kern w:val="0"/>
                <w:lang w:eastAsia="it-IT"/>
                <w14:ligatures w14:val="none"/>
              </w:rPr>
            </w:pPr>
            <w:hyperlink r:id="rId15" w:anchor="sociali" w:history="1">
              <w:r w:rsidRPr="00AB0416">
                <w:rPr>
                  <w:rFonts w:ascii="Arial" w:eastAsia="Times New Roman" w:hAnsi="Arial" w:cs="Arial"/>
                  <w:color w:val="BC360A"/>
                  <w:kern w:val="0"/>
                  <w:u w:val="single"/>
                  <w:lang w:eastAsia="it-IT"/>
                  <w14:ligatures w14:val="none"/>
                </w:rPr>
                <w:t>Competenze sociali e civiche</w:t>
              </w:r>
            </w:hyperlink>
          </w:p>
          <w:p w14:paraId="1F06D7A2" w14:textId="77777777" w:rsidR="00AB0416" w:rsidRPr="00AB0416" w:rsidRDefault="00AB0416" w:rsidP="00AB0416">
            <w:pPr>
              <w:numPr>
                <w:ilvl w:val="0"/>
                <w:numId w:val="6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141412"/>
                <w:kern w:val="0"/>
                <w:lang w:eastAsia="it-IT"/>
                <w14:ligatures w14:val="none"/>
              </w:rPr>
            </w:pPr>
            <w:hyperlink r:id="rId16" w:anchor="espressione" w:history="1">
              <w:r w:rsidRPr="00AB0416">
                <w:rPr>
                  <w:rFonts w:ascii="Arial" w:eastAsia="Times New Roman" w:hAnsi="Arial" w:cs="Arial"/>
                  <w:color w:val="BC360A"/>
                  <w:kern w:val="0"/>
                  <w:u w:val="single"/>
                  <w:lang w:eastAsia="it-IT"/>
                  <w14:ligatures w14:val="none"/>
                </w:rPr>
                <w:t>Consapevolezza ed espressione culturale</w:t>
              </w:r>
            </w:hyperlink>
          </w:p>
          <w:p w14:paraId="648B1879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AB0416" w:rsidRPr="00AB0416" w14:paraId="73803810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B00AF3D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lastRenderedPageBreak/>
              <w:t>Competenza/e</w:t>
            </w:r>
          </w:p>
          <w:p w14:paraId="044F6EC3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Disciplinare/i </w:t>
            </w:r>
          </w:p>
          <w:p w14:paraId="7658D9C5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intermedie  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9A75DD7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Uso dei diversi registri linguistici in lingua italiana.</w:t>
            </w:r>
          </w:p>
          <w:p w14:paraId="34C7E3F0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Strutture grammaticali di base della lingua italiana.</w:t>
            </w:r>
          </w:p>
        </w:tc>
      </w:tr>
      <w:tr w:rsidR="00AB0416" w:rsidRPr="00AB0416" w14:paraId="0260B3CB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8F3C1C4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 </w:t>
            </w:r>
          </w:p>
          <w:p w14:paraId="5A5D2ABB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Abilità</w:t>
            </w:r>
          </w:p>
          <w:p w14:paraId="433D406B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FDD25B6" w14:textId="77777777" w:rsidR="00AB0416" w:rsidRPr="00AB0416" w:rsidRDefault="00AB0416" w:rsidP="00AB0416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Ascolto (comprensione orale)</w:t>
            </w:r>
          </w:p>
          <w:p w14:paraId="01FC6C9F" w14:textId="77777777" w:rsidR="00AB0416" w:rsidRPr="00AB0416" w:rsidRDefault="00AB0416" w:rsidP="00AB0416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• Comprendere espressioni e frasi afferenti alla cucina</w:t>
            </w:r>
          </w:p>
          <w:p w14:paraId="4BDFB766" w14:textId="77777777" w:rsidR="00AB0416" w:rsidRPr="00AB0416" w:rsidRDefault="00AB0416" w:rsidP="00AB0416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• Comprende messaggi in cui si parla di progetti futuri</w:t>
            </w:r>
          </w:p>
          <w:p w14:paraId="608BA144" w14:textId="77777777" w:rsidR="00AB0416" w:rsidRPr="00AB0416" w:rsidRDefault="00AB0416" w:rsidP="00AB0416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• Identificare l’informazione richiesta in un breve messaggio</w:t>
            </w:r>
          </w:p>
          <w:p w14:paraId="67B69D0B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63B3AC0D" w14:textId="77777777" w:rsidR="00AB0416" w:rsidRPr="00AB0416" w:rsidRDefault="00AB0416" w:rsidP="00AB0416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Parlato (produzione e interazione orale)</w:t>
            </w:r>
          </w:p>
          <w:p w14:paraId="7EDC4EA1" w14:textId="77777777" w:rsidR="00AB0416" w:rsidRPr="00AB0416" w:rsidRDefault="00AB0416" w:rsidP="00AB0416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• Interagire con un compagno o con un adulto per parlare di intenzioni o piani futuri, dell’ambiente</w:t>
            </w:r>
          </w:p>
          <w:p w14:paraId="64C16382" w14:textId="77777777" w:rsidR="00AB0416" w:rsidRPr="00AB0416" w:rsidRDefault="00AB0416" w:rsidP="00AB0416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• Interagire in un restaurante </w:t>
            </w:r>
          </w:p>
          <w:p w14:paraId="6A135727" w14:textId="77777777" w:rsidR="00AB0416" w:rsidRPr="00AB0416" w:rsidRDefault="00AB0416" w:rsidP="00AB0416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• Formulare ipotesi su situazioni reali o plausibili</w:t>
            </w:r>
          </w:p>
          <w:p w14:paraId="030366B6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34880B0A" w14:textId="77777777" w:rsidR="00AB0416" w:rsidRPr="00AB0416" w:rsidRDefault="00AB0416" w:rsidP="00AB0416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Lettura (comprensione scritta)</w:t>
            </w:r>
          </w:p>
          <w:p w14:paraId="621C5DF1" w14:textId="77777777" w:rsidR="00AB0416" w:rsidRPr="00AB0416" w:rsidRDefault="00AB0416" w:rsidP="00AB0416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• Comprendere semplici testi in cui si parla di progetti o avvenimenti futuri</w:t>
            </w:r>
          </w:p>
          <w:p w14:paraId="754CD930" w14:textId="77777777" w:rsidR="00AB0416" w:rsidRPr="00AB0416" w:rsidRDefault="00AB0416" w:rsidP="00AB0416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• Comprendere brevi testi sul tema del volontariato</w:t>
            </w:r>
          </w:p>
          <w:p w14:paraId="20350332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2CC85946" w14:textId="77777777" w:rsidR="00AB0416" w:rsidRPr="00AB0416" w:rsidRDefault="00AB0416" w:rsidP="00AB0416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Scrittura (produzione scritta)</w:t>
            </w:r>
          </w:p>
          <w:p w14:paraId="1D15B08B" w14:textId="77777777" w:rsidR="00AB0416" w:rsidRPr="00AB0416" w:rsidRDefault="00AB0416" w:rsidP="00AB0416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• Scrivere brevi e semplici testi raccontando piani futuri, per formulare ipotesi a partire da un tema dato</w:t>
            </w:r>
          </w:p>
          <w:p w14:paraId="64227D5D" w14:textId="77777777" w:rsidR="00AB0416" w:rsidRPr="00AB0416" w:rsidRDefault="00AB0416" w:rsidP="00AB0416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• Scrivere la condizione possibile affinché si realizzi o meno un’azione</w:t>
            </w:r>
          </w:p>
          <w:p w14:paraId="1A3053D2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4B0C5C81" w14:textId="77777777" w:rsidR="00AB0416" w:rsidRPr="00AB0416" w:rsidRDefault="00AB0416" w:rsidP="00AB0416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Riflessione sulla lingua</w:t>
            </w:r>
          </w:p>
          <w:p w14:paraId="3445AA10" w14:textId="77777777" w:rsidR="00AB0416" w:rsidRPr="00AB0416" w:rsidRDefault="00AB0416" w:rsidP="00AB0416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•Osservare le parole nei contesti d’uso e rilevare le eventuali variazioni di significato </w:t>
            </w:r>
          </w:p>
          <w:p w14:paraId="6F9A028C" w14:textId="77777777" w:rsidR="00AB0416" w:rsidRPr="00AB0416" w:rsidRDefault="00AB0416" w:rsidP="00AB0416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• Osservare la struttura delle frasi e mettere in relazione costrutti e intenzioni comunicative</w:t>
            </w:r>
          </w:p>
        </w:tc>
      </w:tr>
      <w:tr w:rsidR="00AB0416" w:rsidRPr="00FC3191" w14:paraId="4776B7D0" w14:textId="77777777">
        <w:trPr>
          <w:trHeight w:val="106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2DE1AD5" w14:textId="77777777" w:rsidR="00AB0416" w:rsidRPr="00AB0416" w:rsidRDefault="00AB0416" w:rsidP="00AB0416">
            <w:pPr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2DB83E0A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Conoscenze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030DC41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u w:val="single"/>
                <w:lang w:eastAsia="it-IT"/>
                <w14:ligatures w14:val="none"/>
              </w:rPr>
              <w:t>Strutture grammaticali</w:t>
            </w:r>
          </w:p>
          <w:p w14:paraId="3D7E5C31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• Il condizionale semplice</w:t>
            </w:r>
          </w:p>
          <w:p w14:paraId="33A38E95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• il condizionale composto</w:t>
            </w:r>
          </w:p>
          <w:p w14:paraId="24A1A83F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• le costruzioni impersonali</w:t>
            </w:r>
          </w:p>
          <w:p w14:paraId="68C0429D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• l’articolo neutro LO</w:t>
            </w:r>
          </w:p>
          <w:p w14:paraId="32C8770C" w14:textId="77777777" w:rsidR="00AB0416" w:rsidRPr="00AB0416" w:rsidRDefault="00AB0416" w:rsidP="00AB0416">
            <w:pPr>
              <w:numPr>
                <w:ilvl w:val="0"/>
                <w:numId w:val="7"/>
              </w:numPr>
              <w:spacing w:after="0" w:line="240" w:lineRule="auto"/>
              <w:ind w:left="360"/>
              <w:textAlignment w:val="baseline"/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B0416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 Il superlativo</w:t>
            </w:r>
          </w:p>
          <w:p w14:paraId="4F8BE46B" w14:textId="77777777" w:rsidR="00AB0416" w:rsidRPr="00AB0416" w:rsidRDefault="00AB0416" w:rsidP="00AB0416">
            <w:pPr>
              <w:numPr>
                <w:ilvl w:val="0"/>
                <w:numId w:val="7"/>
              </w:numPr>
              <w:spacing w:after="0" w:line="240" w:lineRule="auto"/>
              <w:ind w:left="360"/>
              <w:textAlignment w:val="baseline"/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B0416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Gli indefiiniti todo - otro</w:t>
            </w:r>
          </w:p>
          <w:p w14:paraId="44C6CDA3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19CBCE38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u w:val="single"/>
                <w:lang w:eastAsia="it-IT"/>
                <w14:ligatures w14:val="none"/>
              </w:rPr>
              <w:t>Funzioni linguistiche</w:t>
            </w:r>
          </w:p>
          <w:p w14:paraId="3AB2F251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• Parlare dello stato fisico e della salute</w:t>
            </w:r>
          </w:p>
          <w:p w14:paraId="7E06DB33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• Parlare delle cure</w:t>
            </w:r>
          </w:p>
          <w:p w14:paraId="68142232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• Chiedere consiglio, consigliare e raccomandare</w:t>
            </w:r>
          </w:p>
          <w:p w14:paraId="6770BCF1" w14:textId="77777777" w:rsidR="00AB0416" w:rsidRPr="00AB0416" w:rsidRDefault="00AB0416" w:rsidP="00AB0416">
            <w:pPr>
              <w:numPr>
                <w:ilvl w:val="0"/>
                <w:numId w:val="8"/>
              </w:numPr>
              <w:spacing w:after="0" w:line="240" w:lineRule="auto"/>
              <w:ind w:left="360"/>
              <w:textAlignment w:val="baseline"/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B0416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Chiedere permesso e qualcosa con cortesia</w:t>
            </w:r>
          </w:p>
          <w:p w14:paraId="6B0D4F27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u w:val="single"/>
                <w:lang w:eastAsia="it-IT"/>
                <w14:ligatures w14:val="none"/>
              </w:rPr>
              <w:t>Lessico</w:t>
            </w:r>
          </w:p>
          <w:p w14:paraId="78A270B1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• Il corpo umano e altre parti del corpo</w:t>
            </w:r>
          </w:p>
          <w:p w14:paraId="0ACA3B4D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• Dal medico</w:t>
            </w:r>
          </w:p>
          <w:p w14:paraId="0B51BC56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• le malattie, i sintomi e la cassetta del pronto soccorso</w:t>
            </w:r>
          </w:p>
          <w:p w14:paraId="59B2EE08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40628AFD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 w:eastAsia="it-IT"/>
                <w14:ligatures w14:val="none"/>
              </w:rPr>
            </w:pPr>
            <w:r w:rsidRPr="00AB0416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u w:val="single"/>
                <w:lang w:val="es-ES" w:eastAsia="it-IT"/>
                <w14:ligatures w14:val="none"/>
              </w:rPr>
              <w:t>Cultura</w:t>
            </w:r>
          </w:p>
          <w:p w14:paraId="1F7ADCD6" w14:textId="1480D7D8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 w:eastAsia="it-IT"/>
                <w14:ligatures w14:val="none"/>
              </w:rPr>
            </w:pPr>
            <w:r w:rsidRPr="00AB0416">
              <w:rPr>
                <w:rFonts w:ascii="Verdana" w:eastAsia="Times New Roman" w:hAnsi="Verdana" w:cs="Times New Roman"/>
                <w:i/>
                <w:iCs/>
                <w:color w:val="000000"/>
                <w:kern w:val="0"/>
                <w:sz w:val="20"/>
                <w:szCs w:val="20"/>
                <w:lang w:val="es-ES" w:eastAsia="it-IT"/>
                <w14:ligatures w14:val="none"/>
              </w:rPr>
              <w:t>La Educación Física (EF) no es una “maría”</w:t>
            </w:r>
          </w:p>
        </w:tc>
      </w:tr>
      <w:tr w:rsidR="00AB0416" w:rsidRPr="00AB0416" w14:paraId="17A1E44F" w14:textId="77777777">
        <w:trPr>
          <w:trHeight w:val="97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07677A3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 w:eastAsia="it-IT"/>
                <w14:ligatures w14:val="none"/>
              </w:rPr>
            </w:pPr>
          </w:p>
          <w:p w14:paraId="4BD87038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Contenuti </w:t>
            </w:r>
            <w:r w:rsidRPr="00AB0416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(4)</w:t>
            </w:r>
          </w:p>
          <w:p w14:paraId="49560389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3D28DE4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3F9A259E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Unidad 10 del libro Rumbo 2</w:t>
            </w:r>
          </w:p>
        </w:tc>
      </w:tr>
      <w:tr w:rsidR="00AB0416" w:rsidRPr="00AB0416" w14:paraId="2CD00C5E" w14:textId="77777777">
        <w:trPr>
          <w:trHeight w:val="97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8C0703C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499E76DA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Compito/ Prodotto </w:t>
            </w:r>
            <w:r w:rsidRPr="00AB0416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(5)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F4266DB" w14:textId="1BE41166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Elaborazione di un testo in cui parlano di una ricetta preferita e le abitudin</w:t>
            </w:r>
            <w:r w:rsidR="002822AA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i</w:t>
            </w:r>
            <w:r w:rsidRPr="00AB0416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 xml:space="preserve"> alimentar</w:t>
            </w:r>
            <w:r w:rsidR="002822AA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i</w:t>
            </w:r>
            <w:r w:rsidRPr="00AB0416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.</w:t>
            </w:r>
          </w:p>
          <w:p w14:paraId="1170BB59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Elaborazione di un ppt in cui parlano del loro futuro.</w:t>
            </w:r>
          </w:p>
        </w:tc>
      </w:tr>
      <w:tr w:rsidR="00AB0416" w:rsidRPr="00AB0416" w14:paraId="39FD6CC6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4772D1E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2B0AAFDE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Tempi</w:t>
            </w:r>
          </w:p>
          <w:p w14:paraId="54099490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E954C01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1091873A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Ottobre/Novembre</w:t>
            </w:r>
          </w:p>
        </w:tc>
      </w:tr>
      <w:tr w:rsidR="00AB0416" w:rsidRPr="00AB0416" w14:paraId="114A3E06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A42C451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7E722FD6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Metodologie didattiche </w:t>
            </w:r>
            <w:r w:rsidRPr="00AB0416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(6)</w:t>
            </w:r>
          </w:p>
          <w:p w14:paraId="7DA231D4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25E936A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Lezione frontale, lezione partecipata, attività di gruppo, brainstorming, Flipped Classroom</w:t>
            </w:r>
          </w:p>
        </w:tc>
      </w:tr>
      <w:tr w:rsidR="00AB0416" w:rsidRPr="00AB0416" w14:paraId="0AE3E2CC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83A30F6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1B7543D5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Materiali, Strumenti e sussidi</w:t>
            </w:r>
          </w:p>
          <w:p w14:paraId="7CB7FC85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95F78B9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1EA7152B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Libro di testo/E-BOOK, CD, CD ROM, DVD, fotocopie,  LIM</w:t>
            </w:r>
          </w:p>
        </w:tc>
      </w:tr>
      <w:tr w:rsidR="00AB0416" w:rsidRPr="00AB0416" w14:paraId="480E2BD8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3806D38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50EAF7A0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Verifiche: numero e tipologia </w:t>
            </w:r>
            <w:r w:rsidRPr="00AB0416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(7)</w:t>
            </w:r>
          </w:p>
          <w:p w14:paraId="612A9FBF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B3F4E6F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Una prova scritta strutturata e semi strutturata e una orale a discrezione del docente</w:t>
            </w:r>
          </w:p>
          <w:p w14:paraId="06B0CF52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AB0416" w:rsidRPr="00AB0416" w14:paraId="21F8B5C6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2B4DA01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4F1C3EB7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Valutazione </w:t>
            </w:r>
            <w:r w:rsidRPr="00AB0416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(8)</w:t>
            </w:r>
          </w:p>
          <w:p w14:paraId="099ED0F8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CC36F72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Osservazione dell’interazione in classe, del lavoro dei singoli e dei gruppi. Per le prove orali e scritte di tipo non strutturato, si vedano le griglie concordate in sede di dipartimento (in allegato)</w:t>
            </w:r>
          </w:p>
          <w:p w14:paraId="6097287A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AB0416" w:rsidRPr="00AB0416" w14:paraId="01192348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D624485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1DEB891F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Recupero : modalità e tempi </w:t>
            </w:r>
            <w:r w:rsidRPr="00AB0416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(9)</w:t>
            </w:r>
          </w:p>
          <w:p w14:paraId="6FF825D4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DD01F5E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In itinere, con azioni di tutoraggio anche fra gli stessi  alunni.</w:t>
            </w:r>
          </w:p>
          <w:p w14:paraId="54501B9C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Studio individuale</w:t>
            </w:r>
          </w:p>
          <w:p w14:paraId="20400DEF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Corso di recupero e/o potenziamento (da definire in relazione alle risorse da destinare e alla progettazione AOF)</w:t>
            </w:r>
          </w:p>
          <w:p w14:paraId="546350A1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Tempi di recupero: dicembre e maggio</w:t>
            </w:r>
          </w:p>
        </w:tc>
      </w:tr>
      <w:tr w:rsidR="00AB0416" w:rsidRPr="00AB0416" w14:paraId="0E5D7B85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C6B3F1F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Eventuale raccordo con altre discipline ed assi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9616A6A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293C6E3A" w14:textId="396567DE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Metodologi</w:t>
            </w:r>
            <w:r w:rsidR="00267144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e</w:t>
            </w:r>
            <w:r w:rsidRPr="00AB0416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 xml:space="preserve"> </w:t>
            </w:r>
            <w:r w:rsidR="00267144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O</w:t>
            </w:r>
            <w:r w:rsidRPr="00AB0416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 xml:space="preserve">perative, </w:t>
            </w:r>
            <w:r w:rsidR="00267144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Scienze Motorie e Sportive, IRC</w:t>
            </w:r>
          </w:p>
        </w:tc>
      </w:tr>
      <w:tr w:rsidR="00AB0416" w:rsidRPr="00AB0416" w14:paraId="15414CF7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35845A1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Obiettivi minimi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C7400B0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Comprendere e produrre espressioni, messaggi e frasi afferenti al passato.</w:t>
            </w:r>
          </w:p>
          <w:p w14:paraId="694B398D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Interagire con un compagno o con un adulto per parlare di eventi del passato.</w:t>
            </w:r>
          </w:p>
          <w:p w14:paraId="05EBB95B" w14:textId="77777777" w:rsidR="00AB0416" w:rsidRPr="00AB0416" w:rsidRDefault="00AB0416" w:rsidP="00AB0416">
            <w:pPr>
              <w:numPr>
                <w:ilvl w:val="0"/>
                <w:numId w:val="9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 Il Condizionale semplice e composto</w:t>
            </w:r>
          </w:p>
          <w:p w14:paraId="3F329773" w14:textId="77777777" w:rsidR="00AB0416" w:rsidRPr="00AB0416" w:rsidRDefault="00AB0416" w:rsidP="00AB0416">
            <w:pPr>
              <w:numPr>
                <w:ilvl w:val="0"/>
                <w:numId w:val="9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Il superlativo</w:t>
            </w:r>
          </w:p>
          <w:p w14:paraId="12E8E3E2" w14:textId="77777777" w:rsidR="00AB0416" w:rsidRPr="00AB0416" w:rsidRDefault="00AB0416" w:rsidP="00AB0416">
            <w:pPr>
              <w:numPr>
                <w:ilvl w:val="0"/>
                <w:numId w:val="9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Il corpo umano e altre parti del corpo</w:t>
            </w:r>
          </w:p>
          <w:p w14:paraId="0B7B050F" w14:textId="77777777" w:rsidR="00AB0416" w:rsidRPr="00AB0416" w:rsidRDefault="00AB0416" w:rsidP="00AB0416">
            <w:pPr>
              <w:numPr>
                <w:ilvl w:val="0"/>
                <w:numId w:val="10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Dal medico</w:t>
            </w:r>
          </w:p>
          <w:p w14:paraId="097DCD85" w14:textId="77777777" w:rsidR="00AB0416" w:rsidRPr="00AB0416" w:rsidRDefault="00AB0416" w:rsidP="00AB0416">
            <w:pPr>
              <w:numPr>
                <w:ilvl w:val="0"/>
                <w:numId w:val="10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Le malattie, i sintomi e la cassetta del pronto soccorso</w:t>
            </w:r>
          </w:p>
          <w:p w14:paraId="3A421C37" w14:textId="77777777" w:rsidR="00AB0416" w:rsidRPr="00AB0416" w:rsidRDefault="00AB0416" w:rsidP="00AB0416">
            <w:pPr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</w:tbl>
    <w:p w14:paraId="05325130" w14:textId="77777777" w:rsidR="00AB0416" w:rsidRPr="00AB0416" w:rsidRDefault="00AB0416" w:rsidP="00AB0416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</w:p>
    <w:p w14:paraId="76614D6A" w14:textId="77777777" w:rsidR="00AB0416" w:rsidRPr="00AB0416" w:rsidRDefault="00AB0416" w:rsidP="00AB041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s-ES" w:eastAsia="it-IT"/>
          <w14:ligatures w14:val="none"/>
        </w:rPr>
      </w:pPr>
      <w:r w:rsidRPr="00AB0416">
        <w:rPr>
          <w:rFonts w:ascii="Arial" w:eastAsia="Times New Roman" w:hAnsi="Arial" w:cs="Arial"/>
          <w:b/>
          <w:bCs/>
          <w:color w:val="000000"/>
          <w:kern w:val="0"/>
          <w:lang w:val="es-ES" w:eastAsia="it-IT"/>
          <w14:ligatures w14:val="none"/>
        </w:rPr>
        <w:t>UdA 2: ENTRANDO EN EL MUNDO DEL TRABAJO</w:t>
      </w:r>
    </w:p>
    <w:p w14:paraId="0DE3D771" w14:textId="77777777" w:rsidR="00AB0416" w:rsidRPr="00AB0416" w:rsidRDefault="00AB0416" w:rsidP="00AB0416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s-ES" w:eastAsia="it-IT"/>
          <w14:ligatures w14:val="none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16"/>
        <w:gridCol w:w="6212"/>
      </w:tblGrid>
      <w:tr w:rsidR="00AB0416" w:rsidRPr="00AB0416" w14:paraId="4753D92E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8CCCE4F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 w:eastAsia="it-IT"/>
                <w14:ligatures w14:val="none"/>
              </w:rPr>
            </w:pPr>
          </w:p>
          <w:p w14:paraId="641398BE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Competenza  PECUP    </w:t>
            </w:r>
            <w:r w:rsidRPr="00AB0416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(1) </w:t>
            </w:r>
          </w:p>
          <w:p w14:paraId="5ED7AE87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34F5467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Utilizzare i linguaggi settoriali relativi ai percorsi di studio, per interagire in diversi ambiti e contesti professionali, al livello B2 del quadro comune europeo di riferimento per le lingue (QCER).</w:t>
            </w:r>
          </w:p>
          <w:p w14:paraId="6565A159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Utilizzare appropriate strategie ai fini della comprensione di testi chiari di relativa lunghezza e complessità, scritti, orali o multimediali su argomenti familiari di interesse personale, sociale, d’attualità o di lavoro.</w:t>
            </w:r>
          </w:p>
          <w:p w14:paraId="06EBBA70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Descrivere in maniera semplice esperienze, impressioni, eventi e progetti relativi all’ambito personale, sociale, all’attualità o al lavoro.</w:t>
            </w:r>
          </w:p>
          <w:p w14:paraId="1C5C0BC5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Produrre testi brevi, semplici e coerenti su tematiche note di interesse personale, quotidiano, sociale, con scelte lessicali e sintattiche appropriate.</w:t>
            </w:r>
          </w:p>
          <w:p w14:paraId="123C3712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lastRenderedPageBreak/>
              <w:t>Identificare e utilizzare le strutture linguistiche ricorrenti nelle principali tipologie testuali, anche a carattere professionale, scritte, orali o multimediali.</w:t>
            </w:r>
          </w:p>
          <w:p w14:paraId="2B19715A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Cogliere la dimensione culturale e interculturale della lingua.</w:t>
            </w:r>
          </w:p>
          <w:p w14:paraId="0A1E4BEF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AB0416" w:rsidRPr="00AB0416" w14:paraId="159BF56C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6BF8CE1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lastRenderedPageBreak/>
              <w:t>Competenza/e chiave di cittadinanza     </w:t>
            </w:r>
          </w:p>
          <w:p w14:paraId="2D8C8568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 (2)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2E6AF64" w14:textId="77777777" w:rsidR="00AB0416" w:rsidRPr="00AB0416" w:rsidRDefault="00AB0416" w:rsidP="00AB0416">
            <w:pPr>
              <w:numPr>
                <w:ilvl w:val="0"/>
                <w:numId w:val="11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141412"/>
                <w:kern w:val="0"/>
                <w:lang w:eastAsia="it-IT"/>
                <w14:ligatures w14:val="none"/>
              </w:rPr>
            </w:pPr>
            <w:hyperlink r:id="rId17" w:anchor="madrelingua" w:history="1">
              <w:r w:rsidRPr="00AB0416">
                <w:rPr>
                  <w:rFonts w:ascii="Arial" w:eastAsia="Times New Roman" w:hAnsi="Arial" w:cs="Arial"/>
                  <w:color w:val="BC360A"/>
                  <w:kern w:val="0"/>
                  <w:u w:val="single"/>
                  <w:lang w:eastAsia="it-IT"/>
                  <w14:ligatures w14:val="none"/>
                </w:rPr>
                <w:t>Comunicazione nella madrelingua</w:t>
              </w:r>
            </w:hyperlink>
          </w:p>
          <w:p w14:paraId="66E3432D" w14:textId="77777777" w:rsidR="00AB0416" w:rsidRPr="00AB0416" w:rsidRDefault="00AB0416" w:rsidP="00AB0416">
            <w:pPr>
              <w:numPr>
                <w:ilvl w:val="0"/>
                <w:numId w:val="12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141412"/>
                <w:kern w:val="0"/>
                <w:lang w:eastAsia="it-IT"/>
                <w14:ligatures w14:val="none"/>
              </w:rPr>
            </w:pPr>
            <w:hyperlink r:id="rId18" w:anchor="lingue" w:history="1">
              <w:r w:rsidRPr="00AB0416">
                <w:rPr>
                  <w:rFonts w:ascii="Arial" w:eastAsia="Times New Roman" w:hAnsi="Arial" w:cs="Arial"/>
                  <w:color w:val="BC360A"/>
                  <w:kern w:val="0"/>
                  <w:u w:val="single"/>
                  <w:lang w:eastAsia="it-IT"/>
                  <w14:ligatures w14:val="none"/>
                </w:rPr>
                <w:t>Comunicazione nelle lingue straniere</w:t>
              </w:r>
            </w:hyperlink>
          </w:p>
          <w:p w14:paraId="379509DD" w14:textId="77777777" w:rsidR="00AB0416" w:rsidRPr="00AB0416" w:rsidRDefault="00AB0416" w:rsidP="00AB0416">
            <w:pPr>
              <w:numPr>
                <w:ilvl w:val="0"/>
                <w:numId w:val="12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141412"/>
                <w:kern w:val="0"/>
                <w:lang w:eastAsia="it-IT"/>
                <w14:ligatures w14:val="none"/>
              </w:rPr>
            </w:pPr>
            <w:hyperlink r:id="rId19" w:anchor="digitale" w:history="1">
              <w:r w:rsidRPr="00AB0416">
                <w:rPr>
                  <w:rFonts w:ascii="Arial" w:eastAsia="Times New Roman" w:hAnsi="Arial" w:cs="Arial"/>
                  <w:color w:val="BC360A"/>
                  <w:kern w:val="0"/>
                  <w:u w:val="single"/>
                  <w:lang w:eastAsia="it-IT"/>
                  <w14:ligatures w14:val="none"/>
                </w:rPr>
                <w:t>Competenza digitale</w:t>
              </w:r>
            </w:hyperlink>
          </w:p>
          <w:p w14:paraId="6BA83F12" w14:textId="77777777" w:rsidR="00AB0416" w:rsidRPr="00AB0416" w:rsidRDefault="00AB0416" w:rsidP="00AB0416">
            <w:pPr>
              <w:numPr>
                <w:ilvl w:val="0"/>
                <w:numId w:val="12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141412"/>
                <w:kern w:val="0"/>
                <w:lang w:eastAsia="it-IT"/>
                <w14:ligatures w14:val="none"/>
              </w:rPr>
            </w:pPr>
            <w:hyperlink r:id="rId20" w:anchor="imparare" w:history="1">
              <w:r w:rsidRPr="00AB0416">
                <w:rPr>
                  <w:rFonts w:ascii="Arial" w:eastAsia="Times New Roman" w:hAnsi="Arial" w:cs="Arial"/>
                  <w:color w:val="BC360A"/>
                  <w:kern w:val="0"/>
                  <w:u w:val="single"/>
                  <w:lang w:eastAsia="it-IT"/>
                  <w14:ligatures w14:val="none"/>
                </w:rPr>
                <w:t>Imparare ad imparare</w:t>
              </w:r>
            </w:hyperlink>
          </w:p>
          <w:p w14:paraId="308882F0" w14:textId="77777777" w:rsidR="00AB0416" w:rsidRPr="00AB0416" w:rsidRDefault="00AB0416" w:rsidP="00AB0416">
            <w:pPr>
              <w:numPr>
                <w:ilvl w:val="0"/>
                <w:numId w:val="12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141412"/>
                <w:kern w:val="0"/>
                <w:lang w:eastAsia="it-IT"/>
                <w14:ligatures w14:val="none"/>
              </w:rPr>
            </w:pPr>
            <w:hyperlink r:id="rId21" w:anchor="sociali" w:history="1">
              <w:r w:rsidRPr="00AB0416">
                <w:rPr>
                  <w:rFonts w:ascii="Arial" w:eastAsia="Times New Roman" w:hAnsi="Arial" w:cs="Arial"/>
                  <w:color w:val="BC360A"/>
                  <w:kern w:val="0"/>
                  <w:u w:val="single"/>
                  <w:lang w:eastAsia="it-IT"/>
                  <w14:ligatures w14:val="none"/>
                </w:rPr>
                <w:t>Competenze sociali e civiche</w:t>
              </w:r>
            </w:hyperlink>
          </w:p>
          <w:p w14:paraId="0013EC29" w14:textId="77777777" w:rsidR="00AB0416" w:rsidRPr="00AB0416" w:rsidRDefault="00AB0416" w:rsidP="00AB0416">
            <w:pPr>
              <w:numPr>
                <w:ilvl w:val="0"/>
                <w:numId w:val="12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141412"/>
                <w:kern w:val="0"/>
                <w:lang w:eastAsia="it-IT"/>
                <w14:ligatures w14:val="none"/>
              </w:rPr>
            </w:pPr>
            <w:hyperlink r:id="rId22" w:anchor="espressione" w:history="1">
              <w:r w:rsidRPr="00AB0416">
                <w:rPr>
                  <w:rFonts w:ascii="Arial" w:eastAsia="Times New Roman" w:hAnsi="Arial" w:cs="Arial"/>
                  <w:color w:val="BC360A"/>
                  <w:kern w:val="0"/>
                  <w:u w:val="single"/>
                  <w:lang w:eastAsia="it-IT"/>
                  <w14:ligatures w14:val="none"/>
                </w:rPr>
                <w:t>Consapevolezza ed espressione culturale</w:t>
              </w:r>
            </w:hyperlink>
          </w:p>
          <w:p w14:paraId="17579280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AB0416" w:rsidRPr="00AB0416" w14:paraId="0267CB6D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B22E4DB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Competenza/e</w:t>
            </w:r>
          </w:p>
          <w:p w14:paraId="24B264D2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Disciplinare/i </w:t>
            </w:r>
          </w:p>
          <w:p w14:paraId="6AD28395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intermedie  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90EED48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Uso dei diversi registri linguistici in lingua italiana.</w:t>
            </w:r>
          </w:p>
          <w:p w14:paraId="3CB1AA44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Strutture grammaticali di base della lingua italiana.</w:t>
            </w:r>
          </w:p>
          <w:p w14:paraId="06DDB4A5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AB0416" w:rsidRPr="00AB0416" w14:paraId="7330C43B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2F3D1E3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 </w:t>
            </w:r>
          </w:p>
          <w:p w14:paraId="3EC7E1A3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Abilità</w:t>
            </w:r>
          </w:p>
          <w:p w14:paraId="1527F179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8677ED5" w14:textId="77777777" w:rsidR="00AB0416" w:rsidRPr="00AB0416" w:rsidRDefault="00AB0416" w:rsidP="00AB0416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Ascolto (comprensione orale)</w:t>
            </w:r>
          </w:p>
          <w:p w14:paraId="75797CFB" w14:textId="77777777" w:rsidR="00AB0416" w:rsidRPr="00AB0416" w:rsidRDefault="00AB0416" w:rsidP="00AB0416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• Comprendere testi descrittivi relativi alle strutture alberghiere</w:t>
            </w:r>
          </w:p>
          <w:p w14:paraId="50BC8D96" w14:textId="77777777" w:rsidR="00AB0416" w:rsidRPr="00AB0416" w:rsidRDefault="00AB0416" w:rsidP="00AB0416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• Comprende conversazioni telefoniche per la prenotazione di una stanza in albergo</w:t>
            </w:r>
          </w:p>
          <w:p w14:paraId="6C909C9D" w14:textId="77777777" w:rsidR="00AB0416" w:rsidRPr="00AB0416" w:rsidRDefault="00AB0416" w:rsidP="00AB0416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• Identificare l’informazione richiesta in un messaggio in cui si esprimono lamentele</w:t>
            </w:r>
          </w:p>
          <w:p w14:paraId="02D52D2C" w14:textId="77777777" w:rsidR="00AB0416" w:rsidRPr="00AB0416" w:rsidRDefault="00AB0416" w:rsidP="00AB0416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• Comprendere messaggi in cui si esprimono opinioni personali</w:t>
            </w:r>
          </w:p>
          <w:p w14:paraId="4732A775" w14:textId="77777777" w:rsidR="00AB0416" w:rsidRPr="00AB0416" w:rsidRDefault="00AB0416" w:rsidP="00AB0416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• Comprendere dibattiti sul mondo delle nuove tecnologie</w:t>
            </w:r>
          </w:p>
          <w:p w14:paraId="7D4F0F5D" w14:textId="77777777" w:rsidR="00AB0416" w:rsidRPr="00AB0416" w:rsidRDefault="00AB0416" w:rsidP="00AB0416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• Identificare l’informazione richiesta in un messaggio in cui si esprimono diverse opinioni personali</w:t>
            </w:r>
          </w:p>
          <w:p w14:paraId="5D0D6E26" w14:textId="77777777" w:rsidR="00AB0416" w:rsidRPr="00AB0416" w:rsidRDefault="00AB0416" w:rsidP="00AB0416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• Distinguire argomentazioni contro e a favore in un dibattito</w:t>
            </w:r>
          </w:p>
          <w:p w14:paraId="6747A24F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422AB03A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Parlato (produzione e interazione orale)</w:t>
            </w:r>
          </w:p>
          <w:p w14:paraId="7AB780C0" w14:textId="77777777" w:rsidR="00AB0416" w:rsidRPr="00AB0416" w:rsidRDefault="00AB0416" w:rsidP="00AB0416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• Esprimere le proprie preferenze riguardo agli hotel</w:t>
            </w:r>
          </w:p>
          <w:p w14:paraId="6CD3443A" w14:textId="77777777" w:rsidR="00AB0416" w:rsidRPr="00AB0416" w:rsidRDefault="00AB0416" w:rsidP="00AB0416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• Gestire una conversazione alla reception di un hotel </w:t>
            </w:r>
          </w:p>
          <w:p w14:paraId="7FED5649" w14:textId="77777777" w:rsidR="00AB0416" w:rsidRPr="00AB0416" w:rsidRDefault="00AB0416" w:rsidP="00AB0416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• Richiedere servizi durante il soggiorno in hotel </w:t>
            </w:r>
          </w:p>
          <w:p w14:paraId="4F141A0B" w14:textId="77777777" w:rsidR="00AB0416" w:rsidRPr="00AB0416" w:rsidRDefault="00AB0416" w:rsidP="00AB0416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• Dare e chiedere consigli sulla base di situazioni date</w:t>
            </w:r>
          </w:p>
          <w:p w14:paraId="5137E4A6" w14:textId="77777777" w:rsidR="00AB0416" w:rsidRPr="00AB0416" w:rsidRDefault="00AB0416" w:rsidP="00AB0416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• Descrivere un giornale spagnolo</w:t>
            </w:r>
          </w:p>
          <w:p w14:paraId="684B872C" w14:textId="77777777" w:rsidR="00AB0416" w:rsidRPr="00AB0416" w:rsidRDefault="00AB0416" w:rsidP="00AB0416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• Interpretare un grafico e discuterne con i compagni</w:t>
            </w:r>
          </w:p>
          <w:p w14:paraId="348D9F24" w14:textId="77777777" w:rsidR="00AB0416" w:rsidRPr="00AB0416" w:rsidRDefault="00AB0416" w:rsidP="00AB0416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• Esprimere la propria opinione su alcuni temi proposti</w:t>
            </w:r>
          </w:p>
          <w:p w14:paraId="381F0118" w14:textId="77777777" w:rsidR="00AB0416" w:rsidRPr="00AB0416" w:rsidRDefault="00AB0416" w:rsidP="00AB0416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• Strutturare un’argomentazione, motivando la propria presa di posizione</w:t>
            </w:r>
          </w:p>
          <w:p w14:paraId="1879C778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12E60097" w14:textId="77777777" w:rsidR="00AB0416" w:rsidRPr="00AB0416" w:rsidRDefault="00AB0416" w:rsidP="00AB0416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Lettura (comprensione scritta)</w:t>
            </w:r>
          </w:p>
          <w:p w14:paraId="1CB16AF6" w14:textId="77777777" w:rsidR="00AB0416" w:rsidRPr="00AB0416" w:rsidRDefault="00AB0416" w:rsidP="00AB0416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• Leggere e comprendere presentazioni di strutture alberghiere, recensioni di strutture alberghiere</w:t>
            </w:r>
          </w:p>
          <w:p w14:paraId="5D612B7E" w14:textId="77777777" w:rsidR="00AB0416" w:rsidRPr="00AB0416" w:rsidRDefault="00AB0416" w:rsidP="00AB0416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• Distinguere le parti di una pagina di giornale</w:t>
            </w:r>
          </w:p>
          <w:p w14:paraId="73CE6F97" w14:textId="77777777" w:rsidR="00AB0416" w:rsidRPr="00AB0416" w:rsidRDefault="00AB0416" w:rsidP="00AB0416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• Leggere e comprendere titoli di giornale, un dibattito scritto, interpretando le varie opinioni</w:t>
            </w:r>
          </w:p>
          <w:p w14:paraId="519BE67F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64E66CAD" w14:textId="77777777" w:rsidR="00AB0416" w:rsidRPr="00AB0416" w:rsidRDefault="00AB0416" w:rsidP="00AB0416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Scrittura (produzione scritta)</w:t>
            </w:r>
          </w:p>
          <w:p w14:paraId="76E4212E" w14:textId="77777777" w:rsidR="00AB0416" w:rsidRPr="00AB0416" w:rsidRDefault="00AB0416" w:rsidP="00AB0416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• Scrivere e-mail per prenotare un soggiorno in un hotel</w:t>
            </w:r>
          </w:p>
          <w:p w14:paraId="28D9D6FA" w14:textId="77777777" w:rsidR="00AB0416" w:rsidRPr="00AB0416" w:rsidRDefault="00AB0416" w:rsidP="00AB0416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• Esprimere per iscritto le proprie riflessioni e i propri consigli </w:t>
            </w:r>
          </w:p>
          <w:p w14:paraId="4818F2A3" w14:textId="77777777" w:rsidR="00AB0416" w:rsidRPr="00AB0416" w:rsidRDefault="00AB0416" w:rsidP="00AB0416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• Svolgere un breve sondaggio a proposito del modo di informarsi dei giovani</w:t>
            </w:r>
          </w:p>
          <w:p w14:paraId="00212B70" w14:textId="77777777" w:rsidR="00AB0416" w:rsidRPr="00AB0416" w:rsidRDefault="00AB0416" w:rsidP="00AB0416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• Esprimere la propria opinione sulla base di alcune proposte</w:t>
            </w:r>
          </w:p>
          <w:p w14:paraId="138C2176" w14:textId="77777777" w:rsidR="00AB0416" w:rsidRPr="00AB0416" w:rsidRDefault="00AB0416" w:rsidP="00AB0416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• Argomentare una posizione contro o a favore di un determinato argomento</w:t>
            </w:r>
          </w:p>
          <w:p w14:paraId="01EC6112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6454B008" w14:textId="77777777" w:rsidR="00AB0416" w:rsidRPr="00AB0416" w:rsidRDefault="00AB0416" w:rsidP="00AB0416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lastRenderedPageBreak/>
              <w:t>Riflessione sulla lingua</w:t>
            </w:r>
          </w:p>
          <w:p w14:paraId="1FF213A9" w14:textId="77777777" w:rsidR="00AB0416" w:rsidRPr="00AB0416" w:rsidRDefault="00AB0416" w:rsidP="00AB0416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• Osservare le parole nei</w:t>
            </w:r>
            <w:r w:rsidRPr="00AB0416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 xml:space="preserve"> </w:t>
            </w:r>
            <w:r w:rsidRPr="00AB0416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contesti d’uso e rilevare le eventuali variazioni di significato </w:t>
            </w:r>
          </w:p>
          <w:p w14:paraId="24E8F48A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• Osservare la struttura delle frasi e mettere in relazione costrutti e intenzioni comunicative</w:t>
            </w:r>
          </w:p>
          <w:p w14:paraId="17FA2A2D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AB0416" w:rsidRPr="00FC3191" w14:paraId="014535FE" w14:textId="77777777">
        <w:trPr>
          <w:trHeight w:val="106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0E4FB01" w14:textId="77777777" w:rsidR="00AB0416" w:rsidRPr="00AB0416" w:rsidRDefault="00AB0416" w:rsidP="00AB0416">
            <w:pPr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5B7E1AAC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Conoscenze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FD21300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u w:val="single"/>
                <w:lang w:eastAsia="it-IT"/>
                <w14:ligatures w14:val="none"/>
              </w:rPr>
              <w:t>Funzioni linguistiche</w:t>
            </w:r>
          </w:p>
          <w:p w14:paraId="092FAAAA" w14:textId="77777777" w:rsidR="00AB0416" w:rsidRPr="00AB0416" w:rsidRDefault="00AB0416" w:rsidP="00AB0416">
            <w:pPr>
              <w:numPr>
                <w:ilvl w:val="0"/>
                <w:numId w:val="13"/>
              </w:numPr>
              <w:spacing w:after="0" w:line="240" w:lineRule="auto"/>
              <w:textAlignment w:val="baseline"/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B0416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Chiedere e dire la propria professione</w:t>
            </w:r>
          </w:p>
          <w:p w14:paraId="04B2F010" w14:textId="77777777" w:rsidR="00AB0416" w:rsidRPr="00AB0416" w:rsidRDefault="00AB0416" w:rsidP="00AB0416">
            <w:pPr>
              <w:numPr>
                <w:ilvl w:val="0"/>
                <w:numId w:val="13"/>
              </w:numPr>
              <w:spacing w:after="0" w:line="240" w:lineRule="auto"/>
              <w:textAlignment w:val="baseline"/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B0416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Scrivere un CV</w:t>
            </w:r>
          </w:p>
          <w:p w14:paraId="5FB0410B" w14:textId="77777777" w:rsidR="00AB0416" w:rsidRPr="00AB0416" w:rsidRDefault="00AB0416" w:rsidP="00AB0416">
            <w:pPr>
              <w:numPr>
                <w:ilvl w:val="0"/>
                <w:numId w:val="13"/>
              </w:numPr>
              <w:spacing w:after="0" w:line="240" w:lineRule="auto"/>
              <w:textAlignment w:val="baseline"/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B0416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Fare previsioni</w:t>
            </w:r>
          </w:p>
          <w:p w14:paraId="07BC3BC9" w14:textId="77777777" w:rsidR="00AB0416" w:rsidRPr="00AB0416" w:rsidRDefault="00AB0416" w:rsidP="00AB0416">
            <w:pPr>
              <w:numPr>
                <w:ilvl w:val="0"/>
                <w:numId w:val="13"/>
              </w:numPr>
              <w:spacing w:after="0" w:line="240" w:lineRule="auto"/>
              <w:textAlignment w:val="baseline"/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B0416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Formulare ipotesi</w:t>
            </w:r>
          </w:p>
          <w:p w14:paraId="5B4E3A00" w14:textId="77777777" w:rsidR="00AB0416" w:rsidRPr="00AB0416" w:rsidRDefault="00AB0416" w:rsidP="00AB0416">
            <w:pPr>
              <w:numPr>
                <w:ilvl w:val="0"/>
                <w:numId w:val="13"/>
              </w:numPr>
              <w:spacing w:after="0" w:line="240" w:lineRule="auto"/>
              <w:textAlignment w:val="baseline"/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B0416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Esprimere probabilità</w:t>
            </w:r>
          </w:p>
          <w:p w14:paraId="631403BD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11E05F87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u w:val="single"/>
                <w:lang w:eastAsia="it-IT"/>
                <w14:ligatures w14:val="none"/>
              </w:rPr>
              <w:t>Strutture grammaticali</w:t>
            </w:r>
          </w:p>
          <w:p w14:paraId="67BD66CD" w14:textId="77777777" w:rsidR="00AB0416" w:rsidRPr="00AB0416" w:rsidRDefault="00AB0416" w:rsidP="00AB0416">
            <w:pPr>
              <w:numPr>
                <w:ilvl w:val="0"/>
                <w:numId w:val="14"/>
              </w:numPr>
              <w:spacing w:after="0" w:line="240" w:lineRule="auto"/>
              <w:textAlignment w:val="baseline"/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B0416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Il futuro perfecto</w:t>
            </w:r>
          </w:p>
          <w:p w14:paraId="681DBF7B" w14:textId="77777777" w:rsidR="00AB0416" w:rsidRPr="00AB0416" w:rsidRDefault="00AB0416" w:rsidP="00AB0416">
            <w:pPr>
              <w:numPr>
                <w:ilvl w:val="0"/>
                <w:numId w:val="15"/>
              </w:numPr>
              <w:spacing w:after="0" w:line="240" w:lineRule="auto"/>
              <w:textAlignment w:val="baseline"/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B0416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Avverbi e locuzioni avverbiali che indicano probabilità</w:t>
            </w:r>
          </w:p>
          <w:p w14:paraId="5847B8EF" w14:textId="77777777" w:rsidR="00AB0416" w:rsidRPr="00AB0416" w:rsidRDefault="00AB0416" w:rsidP="00AB0416">
            <w:pPr>
              <w:numPr>
                <w:ilvl w:val="0"/>
                <w:numId w:val="15"/>
              </w:numPr>
              <w:spacing w:after="0" w:line="240" w:lineRule="auto"/>
              <w:textAlignment w:val="baseline"/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B0416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Primo tipo del periodo ipotetico (Si + pres. Indicativo)</w:t>
            </w:r>
          </w:p>
          <w:p w14:paraId="528E8E34" w14:textId="77777777" w:rsidR="00AB0416" w:rsidRPr="00AB0416" w:rsidRDefault="00AB0416" w:rsidP="00AB0416">
            <w:pPr>
              <w:numPr>
                <w:ilvl w:val="0"/>
                <w:numId w:val="15"/>
              </w:numPr>
              <w:spacing w:after="0" w:line="240" w:lineRule="auto"/>
              <w:textAlignment w:val="baseline"/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B0416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Por qué, porque y porqué</w:t>
            </w:r>
          </w:p>
          <w:p w14:paraId="41F23184" w14:textId="77777777" w:rsidR="00AB0416" w:rsidRPr="00AB0416" w:rsidRDefault="00AB0416" w:rsidP="00AB0416">
            <w:pPr>
              <w:numPr>
                <w:ilvl w:val="0"/>
                <w:numId w:val="15"/>
              </w:numPr>
              <w:spacing w:after="0" w:line="240" w:lineRule="auto"/>
              <w:textAlignment w:val="baseline"/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B0416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Le subordinate causali</w:t>
            </w:r>
          </w:p>
          <w:p w14:paraId="03625984" w14:textId="77777777" w:rsidR="00AB0416" w:rsidRPr="00AB0416" w:rsidRDefault="00AB0416" w:rsidP="00AB0416">
            <w:pPr>
              <w:numPr>
                <w:ilvl w:val="0"/>
                <w:numId w:val="15"/>
              </w:numPr>
              <w:spacing w:after="0" w:line="240" w:lineRule="auto"/>
              <w:textAlignment w:val="baseline"/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B0416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Differenza tra ser/estar (2)</w:t>
            </w:r>
          </w:p>
          <w:p w14:paraId="6F10D825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7440F04F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u w:val="single"/>
                <w:lang w:eastAsia="it-IT"/>
                <w14:ligatures w14:val="none"/>
              </w:rPr>
              <w:t>Lessico</w:t>
            </w:r>
          </w:p>
          <w:p w14:paraId="7A50040D" w14:textId="77777777" w:rsidR="00AB0416" w:rsidRPr="00AB0416" w:rsidRDefault="00AB0416" w:rsidP="00AB0416">
            <w:pPr>
              <w:numPr>
                <w:ilvl w:val="0"/>
                <w:numId w:val="16"/>
              </w:numPr>
              <w:spacing w:after="0" w:line="240" w:lineRule="auto"/>
              <w:textAlignment w:val="baseline"/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B0416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L’istruzione, i titoli e gli indirizzi di studio</w:t>
            </w:r>
          </w:p>
          <w:p w14:paraId="6AB86294" w14:textId="77777777" w:rsidR="00AB0416" w:rsidRPr="00AB0416" w:rsidRDefault="00AB0416" w:rsidP="00AB0416">
            <w:pPr>
              <w:numPr>
                <w:ilvl w:val="0"/>
                <w:numId w:val="16"/>
              </w:numPr>
              <w:spacing w:after="0" w:line="240" w:lineRule="auto"/>
              <w:textAlignment w:val="baseline"/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B0416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Le professioni, i mestieri e il mondo lavorativo</w:t>
            </w:r>
          </w:p>
          <w:p w14:paraId="3EAAAB59" w14:textId="77777777" w:rsidR="00AB0416" w:rsidRPr="00AB0416" w:rsidRDefault="00AB0416" w:rsidP="00AB0416">
            <w:pPr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347C382B" w14:textId="77777777" w:rsidR="00AB0416" w:rsidRPr="00F8161F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 w:eastAsia="it-IT"/>
                <w14:ligatures w14:val="none"/>
              </w:rPr>
            </w:pPr>
            <w:r w:rsidRPr="00F8161F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u w:val="single"/>
                <w:lang w:val="es-ES" w:eastAsia="it-IT"/>
                <w14:ligatures w14:val="none"/>
              </w:rPr>
              <w:t>Cultura</w:t>
            </w:r>
          </w:p>
          <w:p w14:paraId="1C83A45D" w14:textId="3A8B58D9" w:rsidR="00AB0416" w:rsidRPr="006D6912" w:rsidRDefault="00AB0416" w:rsidP="009D64F8">
            <w:pPr>
              <w:spacing w:after="0" w:line="240" w:lineRule="auto"/>
              <w:textAlignment w:val="baseline"/>
              <w:rPr>
                <w:rFonts w:ascii="Verdana" w:eastAsia="Times New Roman" w:hAnsi="Verdana" w:cs="Times New Roman"/>
                <w:i/>
                <w:iCs/>
                <w:color w:val="000000"/>
                <w:kern w:val="0"/>
                <w:sz w:val="20"/>
                <w:szCs w:val="20"/>
                <w:lang w:val="es-ES" w:eastAsia="it-IT"/>
                <w14:ligatures w14:val="none"/>
              </w:rPr>
            </w:pPr>
            <w:r w:rsidRPr="006D6912">
              <w:rPr>
                <w:rFonts w:ascii="Verdana" w:eastAsia="Times New Roman" w:hAnsi="Verdana" w:cs="Times New Roman"/>
                <w:i/>
                <w:iCs/>
                <w:color w:val="000000"/>
                <w:kern w:val="0"/>
                <w:sz w:val="20"/>
                <w:szCs w:val="20"/>
                <w:lang w:val="es-ES" w:eastAsia="it-IT"/>
                <w14:ligatures w14:val="none"/>
              </w:rPr>
              <w:t>El mundo del trabajo evoluciona</w:t>
            </w:r>
          </w:p>
        </w:tc>
      </w:tr>
      <w:tr w:rsidR="00AB0416" w:rsidRPr="00AB0416" w14:paraId="27419EAB" w14:textId="77777777">
        <w:trPr>
          <w:trHeight w:val="97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734F936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 w:eastAsia="it-IT"/>
                <w14:ligatures w14:val="none"/>
              </w:rPr>
            </w:pPr>
          </w:p>
          <w:p w14:paraId="26495F57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Contenuti </w:t>
            </w:r>
            <w:r w:rsidRPr="00AB0416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(4)</w:t>
            </w:r>
          </w:p>
          <w:p w14:paraId="67DB5FEC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5FBE056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6E860A2F" w14:textId="1B716528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Unidad 11 del libro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 </w:t>
            </w:r>
            <w:r w:rsidRPr="00AB0416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Rumbo 2</w:t>
            </w:r>
          </w:p>
        </w:tc>
      </w:tr>
      <w:tr w:rsidR="00AB0416" w:rsidRPr="00AB0416" w14:paraId="17C68CFB" w14:textId="77777777">
        <w:trPr>
          <w:trHeight w:val="97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B70C7B0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50A95BF1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Compito/ Prodotto </w:t>
            </w:r>
            <w:r w:rsidRPr="00AB0416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(5)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C38FE73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018649B6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Scrivere un curriculum vitae e simulare un colloquio di lavoro</w:t>
            </w:r>
          </w:p>
        </w:tc>
      </w:tr>
      <w:tr w:rsidR="00AB0416" w:rsidRPr="00AB0416" w14:paraId="34B04DFD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71B4610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2C5BA0BA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Tempi</w:t>
            </w:r>
          </w:p>
          <w:p w14:paraId="5231D7AF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D2C45CA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067E41D5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Novembre/Dicembre</w:t>
            </w:r>
          </w:p>
        </w:tc>
      </w:tr>
      <w:tr w:rsidR="00AB0416" w:rsidRPr="00AB0416" w14:paraId="549C49CB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AACB2EE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7E59545C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Metodologie didattiche </w:t>
            </w:r>
            <w:r w:rsidRPr="00AB0416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(6)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4064FF2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4135E0F0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Lezione frontale, lezione partecipata, attività di gruppo, brainstorming, Flipped Classroom</w:t>
            </w:r>
          </w:p>
          <w:p w14:paraId="4B0331DA" w14:textId="77777777" w:rsidR="00AB0416" w:rsidRPr="00AB0416" w:rsidRDefault="00AB0416" w:rsidP="00AB0416">
            <w:pPr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AB0416" w:rsidRPr="00AB0416" w14:paraId="5980CA22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AC7C32C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2C971AF8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Materiali, Strumenti e sussidi</w:t>
            </w:r>
          </w:p>
          <w:p w14:paraId="3BF26779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D785C74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6D7FC3A0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Libro di testo/E-BOOK, CD, CD ROM, DVD, fotocopie,  LIM</w:t>
            </w:r>
          </w:p>
        </w:tc>
      </w:tr>
      <w:tr w:rsidR="00AB0416" w:rsidRPr="00AB0416" w14:paraId="64BDED86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CD761AE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2DCB1632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Verifiche: numero e tipologia </w:t>
            </w:r>
            <w:r w:rsidRPr="00AB0416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(7)</w:t>
            </w:r>
          </w:p>
          <w:p w14:paraId="631F48AA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                                       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2338D0E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4EB7301F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Una prova scritta strutturata e semi strutturata e una orale a discrezione del docente</w:t>
            </w:r>
          </w:p>
        </w:tc>
      </w:tr>
      <w:tr w:rsidR="00AB0416" w:rsidRPr="00AB0416" w14:paraId="2FE536D7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54E2CD5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031ACA97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Valutazione </w:t>
            </w:r>
            <w:r w:rsidRPr="00AB0416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(8)</w:t>
            </w:r>
          </w:p>
          <w:p w14:paraId="35DAA2DA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FA64E2E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Osservazione dell’interazione in classe, del lavoro dei singoli e dei gruppi. Per le prove orali e scritte di tipo non strutturato, si vedano le griglie concordate in sede di dipartimento (in allegato)</w:t>
            </w:r>
          </w:p>
          <w:p w14:paraId="4A12020B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AB0416" w:rsidRPr="00AB0416" w14:paraId="2CE2CC19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7759D97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462B6845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Recupero : modalità e tempi </w:t>
            </w:r>
            <w:r w:rsidRPr="00AB0416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(9)</w:t>
            </w:r>
          </w:p>
          <w:p w14:paraId="0A4C04AC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15BF9A7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In itinere, con azioni di tutoraggio anche fra gli stessi  alunni.</w:t>
            </w:r>
          </w:p>
          <w:p w14:paraId="608533DD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Studio individuale</w:t>
            </w:r>
          </w:p>
          <w:p w14:paraId="712387F7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Corso di recupero e/o potenziamento (da definire in relazione alle risorse da destinare e alla progettazione AOF)</w:t>
            </w:r>
          </w:p>
          <w:p w14:paraId="7B23F108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lastRenderedPageBreak/>
              <w:t>Tempi di recupero: dicembre e maggio</w:t>
            </w:r>
          </w:p>
        </w:tc>
      </w:tr>
      <w:tr w:rsidR="00AB0416" w:rsidRPr="00AB0416" w14:paraId="5A1154CC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3BCAF3B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lastRenderedPageBreak/>
              <w:t>Eventuale raccordo con altre discipline ed assi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89B1D3C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01BD667C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Diritto, Inglese, Metodologie Operative</w:t>
            </w:r>
          </w:p>
        </w:tc>
      </w:tr>
      <w:tr w:rsidR="00AB0416" w:rsidRPr="00AB0416" w14:paraId="25B86ED9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5EF0754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Obiettivi minimi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DF8FD9B" w14:textId="2004307F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7425DFD9" w14:textId="77777777" w:rsidR="00AB0416" w:rsidRPr="00AB0416" w:rsidRDefault="00AB0416" w:rsidP="00AB0416">
            <w:pPr>
              <w:numPr>
                <w:ilvl w:val="0"/>
                <w:numId w:val="18"/>
              </w:numPr>
              <w:spacing w:after="0" w:line="240" w:lineRule="auto"/>
              <w:textAlignment w:val="baseline"/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B0416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Chiedere e dire la propria professione</w:t>
            </w:r>
          </w:p>
          <w:p w14:paraId="6C097F0A" w14:textId="77777777" w:rsidR="00AB0416" w:rsidRPr="00AB0416" w:rsidRDefault="00AB0416" w:rsidP="00AB0416">
            <w:pPr>
              <w:numPr>
                <w:ilvl w:val="0"/>
                <w:numId w:val="18"/>
              </w:numPr>
              <w:spacing w:after="0" w:line="240" w:lineRule="auto"/>
              <w:textAlignment w:val="baseline"/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B0416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Fare previsioni e formulare ipotesi</w:t>
            </w:r>
          </w:p>
          <w:p w14:paraId="435BA289" w14:textId="77777777" w:rsidR="00AB0416" w:rsidRPr="00AB0416" w:rsidRDefault="00AB0416" w:rsidP="00AB0416">
            <w:pPr>
              <w:numPr>
                <w:ilvl w:val="0"/>
                <w:numId w:val="18"/>
              </w:numPr>
              <w:spacing w:after="0" w:line="240" w:lineRule="auto"/>
              <w:textAlignment w:val="baseline"/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B0416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Esprimere probabilità</w:t>
            </w:r>
          </w:p>
          <w:p w14:paraId="2D773E02" w14:textId="77777777" w:rsidR="00AB0416" w:rsidRPr="00AB0416" w:rsidRDefault="00AB0416" w:rsidP="00AB0416">
            <w:pPr>
              <w:numPr>
                <w:ilvl w:val="0"/>
                <w:numId w:val="18"/>
              </w:numPr>
              <w:spacing w:after="0" w:line="240" w:lineRule="auto"/>
              <w:textAlignment w:val="baseline"/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B0416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Il futuro perfecto</w:t>
            </w:r>
          </w:p>
          <w:p w14:paraId="52929D34" w14:textId="77777777" w:rsidR="00AB0416" w:rsidRPr="00AB0416" w:rsidRDefault="00AB0416" w:rsidP="00AB0416">
            <w:pPr>
              <w:numPr>
                <w:ilvl w:val="0"/>
                <w:numId w:val="18"/>
              </w:numPr>
              <w:spacing w:after="0" w:line="240" w:lineRule="auto"/>
              <w:textAlignment w:val="baseline"/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B0416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Primo tipo del periodo ipotetico (Si + pres. Indicativo)</w:t>
            </w:r>
          </w:p>
          <w:p w14:paraId="5DA5C2DC" w14:textId="77777777" w:rsidR="00AB0416" w:rsidRPr="00AB0416" w:rsidRDefault="00AB0416" w:rsidP="00AB0416">
            <w:pPr>
              <w:numPr>
                <w:ilvl w:val="0"/>
                <w:numId w:val="18"/>
              </w:numPr>
              <w:spacing w:after="0" w:line="240" w:lineRule="auto"/>
              <w:textAlignment w:val="baseline"/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B0416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Por qué, porque y porqué</w:t>
            </w:r>
          </w:p>
          <w:p w14:paraId="3B314C23" w14:textId="77777777" w:rsidR="00AB0416" w:rsidRPr="00AB0416" w:rsidRDefault="00AB0416" w:rsidP="00AB0416">
            <w:pPr>
              <w:numPr>
                <w:ilvl w:val="0"/>
                <w:numId w:val="18"/>
              </w:numPr>
              <w:spacing w:after="0" w:line="240" w:lineRule="auto"/>
              <w:textAlignment w:val="baseline"/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B0416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Le subordinate causali</w:t>
            </w:r>
          </w:p>
          <w:p w14:paraId="6D42A8DD" w14:textId="77777777" w:rsidR="00AB0416" w:rsidRPr="00AB0416" w:rsidRDefault="00AB0416" w:rsidP="00AB0416">
            <w:pPr>
              <w:numPr>
                <w:ilvl w:val="0"/>
                <w:numId w:val="18"/>
              </w:numPr>
              <w:spacing w:after="0" w:line="240" w:lineRule="auto"/>
              <w:textAlignment w:val="baseline"/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B0416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Differenza tra ser/estar (2)</w:t>
            </w:r>
          </w:p>
          <w:p w14:paraId="3155116F" w14:textId="77777777" w:rsidR="00AB0416" w:rsidRPr="00AB0416" w:rsidRDefault="00AB0416" w:rsidP="00AB0416">
            <w:pPr>
              <w:numPr>
                <w:ilvl w:val="0"/>
                <w:numId w:val="18"/>
              </w:numPr>
              <w:spacing w:after="0" w:line="240" w:lineRule="auto"/>
              <w:textAlignment w:val="baseline"/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B0416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L’istruzione, i titoli e gli indirizzi di studio</w:t>
            </w:r>
          </w:p>
          <w:p w14:paraId="278A9F93" w14:textId="77777777" w:rsidR="00AB0416" w:rsidRPr="00AB0416" w:rsidRDefault="00AB0416" w:rsidP="00AB0416">
            <w:pPr>
              <w:numPr>
                <w:ilvl w:val="0"/>
                <w:numId w:val="18"/>
              </w:numPr>
              <w:spacing w:after="0" w:line="240" w:lineRule="auto"/>
              <w:textAlignment w:val="baseline"/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B0416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Le professioni, i mestieri e il mondo lavorativo</w:t>
            </w:r>
          </w:p>
          <w:p w14:paraId="0C18927D" w14:textId="77777777" w:rsidR="00AB0416" w:rsidRPr="00AB0416" w:rsidRDefault="00AB0416" w:rsidP="00AB0416">
            <w:pPr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br/>
            </w:r>
          </w:p>
        </w:tc>
      </w:tr>
    </w:tbl>
    <w:p w14:paraId="2F813F78" w14:textId="0213C82B" w:rsidR="00AB0416" w:rsidRPr="00AB0416" w:rsidRDefault="00AB0416" w:rsidP="00AB041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s-ES" w:eastAsia="it-IT"/>
          <w14:ligatures w14:val="none"/>
        </w:rPr>
      </w:pPr>
      <w:r w:rsidRPr="00AB0416">
        <w:rPr>
          <w:rFonts w:ascii="Arial" w:eastAsia="Times New Roman" w:hAnsi="Arial" w:cs="Arial"/>
          <w:b/>
          <w:bCs/>
          <w:color w:val="000000"/>
          <w:kern w:val="0"/>
          <w:lang w:val="es-ES" w:eastAsia="it-IT"/>
          <w14:ligatures w14:val="none"/>
        </w:rPr>
        <w:t xml:space="preserve">UdA 2: </w:t>
      </w:r>
      <w:r w:rsidR="006D5935">
        <w:rPr>
          <w:rFonts w:ascii="Arial" w:eastAsia="Times New Roman" w:hAnsi="Arial" w:cs="Arial"/>
          <w:b/>
          <w:bCs/>
          <w:color w:val="000000"/>
          <w:kern w:val="0"/>
          <w:lang w:val="es-ES" w:eastAsia="it-IT"/>
          <w14:ligatures w14:val="none"/>
        </w:rPr>
        <w:t>EL FUTURO DEPENDE DE TI</w:t>
      </w:r>
    </w:p>
    <w:p w14:paraId="0C6CA0C2" w14:textId="77777777" w:rsidR="00AB0416" w:rsidRPr="00AB0416" w:rsidRDefault="00AB0416" w:rsidP="00AB0416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s-ES" w:eastAsia="it-IT"/>
          <w14:ligatures w14:val="none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16"/>
        <w:gridCol w:w="6212"/>
      </w:tblGrid>
      <w:tr w:rsidR="00AB0416" w:rsidRPr="00AB0416" w14:paraId="7588C9EB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E5FF4DD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 w:eastAsia="it-IT"/>
                <w14:ligatures w14:val="none"/>
              </w:rPr>
            </w:pPr>
          </w:p>
          <w:p w14:paraId="02419995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Competenza  PECUP    </w:t>
            </w:r>
            <w:r w:rsidRPr="00AB0416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(1) </w:t>
            </w:r>
          </w:p>
          <w:p w14:paraId="29AD8DB2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221B1B9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Utilizzare i linguaggi settoriali relativi ai percorsi di studio, per interagire in diversi ambiti e contesti professionali, al livello B2 del quadro comune europeo di riferimento per le lingue (QCER).</w:t>
            </w:r>
          </w:p>
          <w:p w14:paraId="61ABB855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Utilizzare appropriate strategie ai fini della comprensione di testi chiari di relativa lunghezza e complessità, scritti, orali o multimediali su argomenti familiari di interesse personale, sociale, d’attualità o di lavoro.</w:t>
            </w:r>
          </w:p>
          <w:p w14:paraId="13CB8294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Descrivere in maniera semplice esperienze, impressioni, eventi e progetti relativi all’ambito personale, sociale, all’attualità o al lavoro.</w:t>
            </w:r>
          </w:p>
          <w:p w14:paraId="015D2F40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Produrre testi brevi, semplici e coerenti su tematiche note di interesse personale, quotidiano, sociale, con scelte lessicali e sintattiche appropriate.</w:t>
            </w:r>
          </w:p>
          <w:p w14:paraId="6EEA68AA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Identificare e utilizzare le strutture linguistiche ricorrenti nelle principali tipologie testuali, anche a carattere professionale, scritte, orali o multimediali.</w:t>
            </w:r>
          </w:p>
          <w:p w14:paraId="31BE275D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Cogliere la dimensione culturale e interculturale della lingua.</w:t>
            </w:r>
          </w:p>
          <w:p w14:paraId="66F8E57D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AB0416" w:rsidRPr="00AB0416" w14:paraId="78689A63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BB73096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Competenza/e chiave di cittadinanza     </w:t>
            </w:r>
          </w:p>
          <w:p w14:paraId="5DCFB9D7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 (2)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51954A9" w14:textId="77777777" w:rsidR="00AB0416" w:rsidRPr="00AB0416" w:rsidRDefault="00AB0416" w:rsidP="00AB0416">
            <w:pPr>
              <w:numPr>
                <w:ilvl w:val="0"/>
                <w:numId w:val="19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141412"/>
                <w:kern w:val="0"/>
                <w:lang w:eastAsia="it-IT"/>
                <w14:ligatures w14:val="none"/>
              </w:rPr>
            </w:pPr>
            <w:hyperlink r:id="rId23" w:anchor="madrelingua" w:history="1">
              <w:r w:rsidRPr="00AB0416">
                <w:rPr>
                  <w:rFonts w:ascii="Arial" w:eastAsia="Times New Roman" w:hAnsi="Arial" w:cs="Arial"/>
                  <w:color w:val="BC360A"/>
                  <w:kern w:val="0"/>
                  <w:u w:val="single"/>
                  <w:lang w:eastAsia="it-IT"/>
                  <w14:ligatures w14:val="none"/>
                </w:rPr>
                <w:t>Comunicazione nella madrelingua</w:t>
              </w:r>
            </w:hyperlink>
          </w:p>
          <w:p w14:paraId="37D18BEC" w14:textId="77777777" w:rsidR="00AB0416" w:rsidRPr="00AB0416" w:rsidRDefault="00AB0416" w:rsidP="00AB0416">
            <w:pPr>
              <w:numPr>
                <w:ilvl w:val="0"/>
                <w:numId w:val="20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141412"/>
                <w:kern w:val="0"/>
                <w:lang w:eastAsia="it-IT"/>
                <w14:ligatures w14:val="none"/>
              </w:rPr>
            </w:pPr>
            <w:hyperlink r:id="rId24" w:anchor="lingue" w:history="1">
              <w:r w:rsidRPr="00AB0416">
                <w:rPr>
                  <w:rFonts w:ascii="Arial" w:eastAsia="Times New Roman" w:hAnsi="Arial" w:cs="Arial"/>
                  <w:color w:val="BC360A"/>
                  <w:kern w:val="0"/>
                  <w:u w:val="single"/>
                  <w:lang w:eastAsia="it-IT"/>
                  <w14:ligatures w14:val="none"/>
                </w:rPr>
                <w:t>Comunicazione nelle lingue straniere</w:t>
              </w:r>
            </w:hyperlink>
          </w:p>
          <w:p w14:paraId="7CF19CDF" w14:textId="77777777" w:rsidR="00AB0416" w:rsidRPr="00AB0416" w:rsidRDefault="00AB0416" w:rsidP="00AB0416">
            <w:pPr>
              <w:numPr>
                <w:ilvl w:val="0"/>
                <w:numId w:val="20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141412"/>
                <w:kern w:val="0"/>
                <w:lang w:eastAsia="it-IT"/>
                <w14:ligatures w14:val="none"/>
              </w:rPr>
            </w:pPr>
            <w:hyperlink r:id="rId25" w:anchor="digitale" w:history="1">
              <w:r w:rsidRPr="00AB0416">
                <w:rPr>
                  <w:rFonts w:ascii="Arial" w:eastAsia="Times New Roman" w:hAnsi="Arial" w:cs="Arial"/>
                  <w:color w:val="BC360A"/>
                  <w:kern w:val="0"/>
                  <w:u w:val="single"/>
                  <w:lang w:eastAsia="it-IT"/>
                  <w14:ligatures w14:val="none"/>
                </w:rPr>
                <w:t>Competenza digitale</w:t>
              </w:r>
            </w:hyperlink>
          </w:p>
          <w:p w14:paraId="5C1C036E" w14:textId="77777777" w:rsidR="00AB0416" w:rsidRPr="00AB0416" w:rsidRDefault="00AB0416" w:rsidP="00AB0416">
            <w:pPr>
              <w:numPr>
                <w:ilvl w:val="0"/>
                <w:numId w:val="20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141412"/>
                <w:kern w:val="0"/>
                <w:lang w:eastAsia="it-IT"/>
                <w14:ligatures w14:val="none"/>
              </w:rPr>
            </w:pPr>
            <w:hyperlink r:id="rId26" w:anchor="imparare" w:history="1">
              <w:r w:rsidRPr="00AB0416">
                <w:rPr>
                  <w:rFonts w:ascii="Arial" w:eastAsia="Times New Roman" w:hAnsi="Arial" w:cs="Arial"/>
                  <w:color w:val="BC360A"/>
                  <w:kern w:val="0"/>
                  <w:u w:val="single"/>
                  <w:lang w:eastAsia="it-IT"/>
                  <w14:ligatures w14:val="none"/>
                </w:rPr>
                <w:t>Imparare ad imparare</w:t>
              </w:r>
            </w:hyperlink>
          </w:p>
          <w:p w14:paraId="39BC8CDF" w14:textId="77777777" w:rsidR="00AB0416" w:rsidRPr="00AB0416" w:rsidRDefault="00AB0416" w:rsidP="00AB0416">
            <w:pPr>
              <w:numPr>
                <w:ilvl w:val="0"/>
                <w:numId w:val="20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141412"/>
                <w:kern w:val="0"/>
                <w:lang w:eastAsia="it-IT"/>
                <w14:ligatures w14:val="none"/>
              </w:rPr>
            </w:pPr>
            <w:hyperlink r:id="rId27" w:anchor="sociali" w:history="1">
              <w:r w:rsidRPr="00AB0416">
                <w:rPr>
                  <w:rFonts w:ascii="Arial" w:eastAsia="Times New Roman" w:hAnsi="Arial" w:cs="Arial"/>
                  <w:color w:val="BC360A"/>
                  <w:kern w:val="0"/>
                  <w:u w:val="single"/>
                  <w:lang w:eastAsia="it-IT"/>
                  <w14:ligatures w14:val="none"/>
                </w:rPr>
                <w:t>Competenze sociali e civiche</w:t>
              </w:r>
            </w:hyperlink>
          </w:p>
          <w:p w14:paraId="11750ECC" w14:textId="77777777" w:rsidR="00AB0416" w:rsidRPr="00AB0416" w:rsidRDefault="00AB0416" w:rsidP="00AB0416">
            <w:pPr>
              <w:numPr>
                <w:ilvl w:val="0"/>
                <w:numId w:val="20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141412"/>
                <w:kern w:val="0"/>
                <w:lang w:eastAsia="it-IT"/>
                <w14:ligatures w14:val="none"/>
              </w:rPr>
            </w:pPr>
            <w:hyperlink r:id="rId28" w:anchor="espressione" w:history="1">
              <w:r w:rsidRPr="00AB0416">
                <w:rPr>
                  <w:rFonts w:ascii="Arial" w:eastAsia="Times New Roman" w:hAnsi="Arial" w:cs="Arial"/>
                  <w:color w:val="BC360A"/>
                  <w:kern w:val="0"/>
                  <w:u w:val="single"/>
                  <w:lang w:eastAsia="it-IT"/>
                  <w14:ligatures w14:val="none"/>
                </w:rPr>
                <w:t>Consapevolezza ed espressione culturale</w:t>
              </w:r>
            </w:hyperlink>
          </w:p>
          <w:p w14:paraId="52C55C09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AB0416" w:rsidRPr="00AB0416" w14:paraId="5D299374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FF7AEFD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Competenza/e</w:t>
            </w:r>
          </w:p>
          <w:p w14:paraId="3C0116D2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Disciplinare/i </w:t>
            </w:r>
          </w:p>
          <w:p w14:paraId="10D55A3F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intermedie  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3F3E233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Uso dei diversi registri linguistici in lingua italiana.</w:t>
            </w:r>
          </w:p>
          <w:p w14:paraId="1E39AB07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Strutture grammaticali di base della lingua italiana.</w:t>
            </w:r>
          </w:p>
          <w:p w14:paraId="2562DF9F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AB0416" w:rsidRPr="00AB0416" w14:paraId="4D94DE26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F0AA7ED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 </w:t>
            </w:r>
          </w:p>
          <w:p w14:paraId="76D90051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Abilità</w:t>
            </w:r>
          </w:p>
          <w:p w14:paraId="7DEE1FBA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3442FF6" w14:textId="77777777" w:rsidR="00AB0416" w:rsidRPr="00AB0416" w:rsidRDefault="00AB0416" w:rsidP="00AB0416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Ascolto (comprensione orale)</w:t>
            </w:r>
          </w:p>
          <w:p w14:paraId="59F0C0EA" w14:textId="77777777" w:rsidR="00AB0416" w:rsidRPr="00AB0416" w:rsidRDefault="00AB0416" w:rsidP="00AB0416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• Comprendere testi descrittivi relativi alle strutture alberghiere</w:t>
            </w:r>
          </w:p>
          <w:p w14:paraId="0425B4F7" w14:textId="77777777" w:rsidR="00AB0416" w:rsidRPr="00AB0416" w:rsidRDefault="00AB0416" w:rsidP="00AB0416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• Comprende conversazioni telefoniche per la prenotazione di una stanza in albergo</w:t>
            </w:r>
          </w:p>
          <w:p w14:paraId="359C270C" w14:textId="77777777" w:rsidR="00AB0416" w:rsidRPr="00AB0416" w:rsidRDefault="00AB0416" w:rsidP="00AB0416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• Identificare l’informazione richiesta in un messaggio in cui si esprimono lamentele</w:t>
            </w:r>
          </w:p>
          <w:p w14:paraId="4292BD7E" w14:textId="77777777" w:rsidR="00AB0416" w:rsidRPr="00AB0416" w:rsidRDefault="00AB0416" w:rsidP="00AB0416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• Comprendere messaggi in cui si esprimono opinioni personali</w:t>
            </w:r>
          </w:p>
          <w:p w14:paraId="127C6537" w14:textId="77777777" w:rsidR="00AB0416" w:rsidRPr="00AB0416" w:rsidRDefault="00AB0416" w:rsidP="00AB0416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• Comprendere dibattiti sul mondo delle nuove tecnologie</w:t>
            </w:r>
          </w:p>
          <w:p w14:paraId="4943ABAC" w14:textId="77777777" w:rsidR="00AB0416" w:rsidRPr="00AB0416" w:rsidRDefault="00AB0416" w:rsidP="00AB0416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lastRenderedPageBreak/>
              <w:t>• Identificare l’informazione richiesta in un messaggio in cui si esprimono diverse opinioni personali</w:t>
            </w:r>
          </w:p>
          <w:p w14:paraId="441DC445" w14:textId="77777777" w:rsidR="00AB0416" w:rsidRPr="00AB0416" w:rsidRDefault="00AB0416" w:rsidP="00AB0416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• Distinguire argomentazioni contro e a favore in un dibattito</w:t>
            </w:r>
          </w:p>
          <w:p w14:paraId="44FF5C4A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138458D4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Parlato (produzione e interazione orale)</w:t>
            </w:r>
          </w:p>
          <w:p w14:paraId="57507D9A" w14:textId="77777777" w:rsidR="00AB0416" w:rsidRPr="00AB0416" w:rsidRDefault="00AB0416" w:rsidP="00AB0416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• Esprimere le proprie preferenze riguardo agli hotel</w:t>
            </w:r>
          </w:p>
          <w:p w14:paraId="45EF6CD0" w14:textId="77777777" w:rsidR="00AB0416" w:rsidRPr="00AB0416" w:rsidRDefault="00AB0416" w:rsidP="00AB0416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• Gestire una conversazione alla reception di un hotel </w:t>
            </w:r>
          </w:p>
          <w:p w14:paraId="0D2E48AC" w14:textId="77777777" w:rsidR="00AB0416" w:rsidRPr="00AB0416" w:rsidRDefault="00AB0416" w:rsidP="00AB0416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• Richiedere servizi durante il soggiorno in hotel </w:t>
            </w:r>
          </w:p>
          <w:p w14:paraId="43A6B18C" w14:textId="77777777" w:rsidR="00AB0416" w:rsidRPr="00AB0416" w:rsidRDefault="00AB0416" w:rsidP="00AB0416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• Dare e chiedere consigli sulla base di situazioni date</w:t>
            </w:r>
          </w:p>
          <w:p w14:paraId="6CF61123" w14:textId="77777777" w:rsidR="00AB0416" w:rsidRPr="00AB0416" w:rsidRDefault="00AB0416" w:rsidP="00AB0416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• Descrivere un giornale spagnolo</w:t>
            </w:r>
          </w:p>
          <w:p w14:paraId="36FC5E48" w14:textId="77777777" w:rsidR="00AB0416" w:rsidRPr="00AB0416" w:rsidRDefault="00AB0416" w:rsidP="00AB0416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• Interpretare un grafico e discuterne con i compagni</w:t>
            </w:r>
          </w:p>
          <w:p w14:paraId="0AB9BFA9" w14:textId="77777777" w:rsidR="00AB0416" w:rsidRPr="00AB0416" w:rsidRDefault="00AB0416" w:rsidP="00AB0416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• Esprimere la propria opinione su alcuni temi proposti</w:t>
            </w:r>
          </w:p>
          <w:p w14:paraId="12FA5F29" w14:textId="77777777" w:rsidR="00AB0416" w:rsidRPr="00AB0416" w:rsidRDefault="00AB0416" w:rsidP="00AB0416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• Strutturare un’argomentazione, motivando la propria presa di posizione</w:t>
            </w:r>
          </w:p>
          <w:p w14:paraId="2A21542E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5BA72999" w14:textId="77777777" w:rsidR="00AB0416" w:rsidRPr="00AB0416" w:rsidRDefault="00AB0416" w:rsidP="00AB0416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Lettura (comprensione scritta)</w:t>
            </w:r>
          </w:p>
          <w:p w14:paraId="36F3B7F6" w14:textId="77777777" w:rsidR="00AB0416" w:rsidRPr="00AB0416" w:rsidRDefault="00AB0416" w:rsidP="00AB0416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• Leggere e comprendere presentazioni di strutture alberghiere, recensioni di strutture alberghiere</w:t>
            </w:r>
          </w:p>
          <w:p w14:paraId="3EE528FE" w14:textId="77777777" w:rsidR="00AB0416" w:rsidRPr="00AB0416" w:rsidRDefault="00AB0416" w:rsidP="00AB0416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• Distinguere le parti di una pagina di giornale</w:t>
            </w:r>
          </w:p>
          <w:p w14:paraId="78625CD4" w14:textId="77777777" w:rsidR="00AB0416" w:rsidRPr="00AB0416" w:rsidRDefault="00AB0416" w:rsidP="00AB0416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• Leggere e comprendere titoli di giornale, un dibattito scritto, interpretando le varie opinioni</w:t>
            </w:r>
          </w:p>
          <w:p w14:paraId="709038EF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67E515D8" w14:textId="77777777" w:rsidR="00AB0416" w:rsidRPr="00AB0416" w:rsidRDefault="00AB0416" w:rsidP="00AB0416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Scrittura (produzione scritta)</w:t>
            </w:r>
          </w:p>
          <w:p w14:paraId="5A83E465" w14:textId="77777777" w:rsidR="00AB0416" w:rsidRPr="00AB0416" w:rsidRDefault="00AB0416" w:rsidP="00AB0416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• Scrivere e-mail per prenotare un soggiorno in un hotel</w:t>
            </w:r>
          </w:p>
          <w:p w14:paraId="10DDEA3C" w14:textId="77777777" w:rsidR="00AB0416" w:rsidRPr="00AB0416" w:rsidRDefault="00AB0416" w:rsidP="00AB0416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• Esprimere per iscritto le proprie riflessioni e i propri consigli </w:t>
            </w:r>
          </w:p>
          <w:p w14:paraId="2C6FB6B9" w14:textId="77777777" w:rsidR="00AB0416" w:rsidRPr="00AB0416" w:rsidRDefault="00AB0416" w:rsidP="00AB0416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• Svolgere un breve sondaggio a proposito del modo di informarsi dei giovani</w:t>
            </w:r>
          </w:p>
          <w:p w14:paraId="54C19027" w14:textId="77777777" w:rsidR="00AB0416" w:rsidRPr="00AB0416" w:rsidRDefault="00AB0416" w:rsidP="00AB0416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• Esprimere la propria opinione sulla base di alcune proposte</w:t>
            </w:r>
          </w:p>
          <w:p w14:paraId="20C403CF" w14:textId="77777777" w:rsidR="00AB0416" w:rsidRPr="00AB0416" w:rsidRDefault="00AB0416" w:rsidP="00AB0416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• Argomentare una posizione contro o a favore di un determinato argomento</w:t>
            </w:r>
          </w:p>
          <w:p w14:paraId="1AD2D54C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254D87D2" w14:textId="77777777" w:rsidR="00AB0416" w:rsidRPr="00AB0416" w:rsidRDefault="00AB0416" w:rsidP="00AB0416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Riflessione sulla lingua</w:t>
            </w:r>
          </w:p>
          <w:p w14:paraId="2A605A82" w14:textId="77777777" w:rsidR="00AB0416" w:rsidRPr="00AB0416" w:rsidRDefault="00AB0416" w:rsidP="00AB0416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• Osservare le parole nei</w:t>
            </w:r>
            <w:r w:rsidRPr="00AB0416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 xml:space="preserve"> </w:t>
            </w:r>
            <w:r w:rsidRPr="00AB0416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contesti d’uso e rilevare le eventuali variazioni di significato </w:t>
            </w:r>
          </w:p>
          <w:p w14:paraId="4D7CF130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• Osservare la struttura delle frasi e mettere in relazione costrutti e intenzioni comunicative</w:t>
            </w:r>
          </w:p>
          <w:p w14:paraId="4D3D8E9C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AB0416" w:rsidRPr="00FC3191" w14:paraId="26BD1FA7" w14:textId="77777777">
        <w:trPr>
          <w:trHeight w:val="106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31B2BB9" w14:textId="77777777" w:rsidR="00AB0416" w:rsidRPr="00AB0416" w:rsidRDefault="00AB0416" w:rsidP="00AB0416">
            <w:pPr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246942D5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Conoscenze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535AB0F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u w:val="single"/>
                <w:lang w:eastAsia="it-IT"/>
                <w14:ligatures w14:val="none"/>
              </w:rPr>
              <w:t>Funzioni linguistiche</w:t>
            </w:r>
          </w:p>
          <w:p w14:paraId="26F05BCE" w14:textId="77777777" w:rsidR="00AB0416" w:rsidRPr="00AB0416" w:rsidRDefault="00AB0416" w:rsidP="00AB0416">
            <w:pPr>
              <w:numPr>
                <w:ilvl w:val="0"/>
                <w:numId w:val="21"/>
              </w:numPr>
              <w:spacing w:after="0" w:line="240" w:lineRule="auto"/>
              <w:textAlignment w:val="baseline"/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B0416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Chiedere ed esprimere un’opinione</w:t>
            </w:r>
          </w:p>
          <w:p w14:paraId="6DFEC354" w14:textId="77777777" w:rsidR="00AB0416" w:rsidRPr="00AB0416" w:rsidRDefault="00AB0416" w:rsidP="00AB0416">
            <w:pPr>
              <w:numPr>
                <w:ilvl w:val="0"/>
                <w:numId w:val="21"/>
              </w:numPr>
              <w:spacing w:after="0" w:line="240" w:lineRule="auto"/>
              <w:textAlignment w:val="baseline"/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B0416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Argomentare, aggiungere informazioni e ribattere</w:t>
            </w:r>
          </w:p>
          <w:p w14:paraId="61985105" w14:textId="77777777" w:rsidR="00AB0416" w:rsidRPr="00AB0416" w:rsidRDefault="00AB0416" w:rsidP="00AB0416">
            <w:pPr>
              <w:numPr>
                <w:ilvl w:val="0"/>
                <w:numId w:val="21"/>
              </w:numPr>
              <w:spacing w:after="0" w:line="240" w:lineRule="auto"/>
              <w:textAlignment w:val="baseline"/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B0416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Mostrare accordo e disaccordo</w:t>
            </w:r>
          </w:p>
          <w:p w14:paraId="2B690F0D" w14:textId="77777777" w:rsidR="00AB0416" w:rsidRPr="00AB0416" w:rsidRDefault="00AB0416" w:rsidP="00AB0416">
            <w:pPr>
              <w:numPr>
                <w:ilvl w:val="0"/>
                <w:numId w:val="21"/>
              </w:numPr>
              <w:spacing w:after="0" w:line="240" w:lineRule="auto"/>
              <w:textAlignment w:val="baseline"/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B0416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Proibire</w:t>
            </w:r>
          </w:p>
          <w:p w14:paraId="78731E37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735B2288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u w:val="single"/>
                <w:lang w:eastAsia="it-IT"/>
                <w14:ligatures w14:val="none"/>
              </w:rPr>
              <w:t>Strutture grammaticali</w:t>
            </w:r>
          </w:p>
          <w:p w14:paraId="0A48B3AB" w14:textId="77777777" w:rsidR="00AB0416" w:rsidRPr="00AB0416" w:rsidRDefault="00AB0416" w:rsidP="00AB0416">
            <w:pPr>
              <w:numPr>
                <w:ilvl w:val="0"/>
                <w:numId w:val="22"/>
              </w:numPr>
              <w:spacing w:after="0" w:line="240" w:lineRule="auto"/>
              <w:textAlignment w:val="baseline"/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B0416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Congiuntivo presente regolare ed irregolare</w:t>
            </w:r>
          </w:p>
          <w:p w14:paraId="22216F21" w14:textId="77777777" w:rsidR="00AB0416" w:rsidRPr="00AB0416" w:rsidRDefault="00AB0416" w:rsidP="00AB0416">
            <w:pPr>
              <w:numPr>
                <w:ilvl w:val="0"/>
                <w:numId w:val="22"/>
              </w:numPr>
              <w:spacing w:after="0" w:line="240" w:lineRule="auto"/>
              <w:textAlignment w:val="baseline"/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B0416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Imperativo affermativo e negativo (forme di cortesia)</w:t>
            </w:r>
          </w:p>
          <w:p w14:paraId="77B10DD1" w14:textId="77777777" w:rsidR="00AB0416" w:rsidRPr="00AB0416" w:rsidRDefault="00AB0416" w:rsidP="00AB0416">
            <w:pPr>
              <w:numPr>
                <w:ilvl w:val="0"/>
                <w:numId w:val="22"/>
              </w:numPr>
              <w:spacing w:after="0" w:line="240" w:lineRule="auto"/>
              <w:textAlignment w:val="baseline"/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B0416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Imperativo con i pronomi di complemento</w:t>
            </w:r>
          </w:p>
          <w:p w14:paraId="5E6BFA0B" w14:textId="77777777" w:rsidR="00AB0416" w:rsidRPr="00AB0416" w:rsidRDefault="00AB0416" w:rsidP="00AB0416">
            <w:pPr>
              <w:numPr>
                <w:ilvl w:val="0"/>
                <w:numId w:val="22"/>
              </w:numPr>
              <w:spacing w:after="0" w:line="240" w:lineRule="auto"/>
              <w:textAlignment w:val="baseline"/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B0416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Le subordinate sostantive</w:t>
            </w:r>
          </w:p>
          <w:p w14:paraId="6F646038" w14:textId="77777777" w:rsidR="00AB0416" w:rsidRPr="00AB0416" w:rsidRDefault="00AB0416" w:rsidP="00AB0416">
            <w:pPr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78CC3795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u w:val="single"/>
                <w:lang w:eastAsia="it-IT"/>
                <w14:ligatures w14:val="none"/>
              </w:rPr>
              <w:t>Lessico</w:t>
            </w:r>
          </w:p>
          <w:p w14:paraId="4D7D370E" w14:textId="77777777" w:rsidR="00AB0416" w:rsidRPr="00AB0416" w:rsidRDefault="00AB0416" w:rsidP="00AB0416">
            <w:pPr>
              <w:numPr>
                <w:ilvl w:val="0"/>
                <w:numId w:val="23"/>
              </w:numPr>
              <w:spacing w:after="0" w:line="240" w:lineRule="auto"/>
              <w:textAlignment w:val="baseline"/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B0416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la natura</w:t>
            </w:r>
          </w:p>
          <w:p w14:paraId="57B5EB87" w14:textId="77777777" w:rsidR="00AB0416" w:rsidRPr="00AB0416" w:rsidRDefault="00AB0416" w:rsidP="00AB0416">
            <w:pPr>
              <w:numPr>
                <w:ilvl w:val="0"/>
                <w:numId w:val="23"/>
              </w:numPr>
              <w:spacing w:after="0" w:line="240" w:lineRule="auto"/>
              <w:textAlignment w:val="baseline"/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B0416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L’ecologia</w:t>
            </w:r>
          </w:p>
          <w:p w14:paraId="791972E8" w14:textId="77777777" w:rsidR="00AB0416" w:rsidRPr="00AB0416" w:rsidRDefault="00AB0416" w:rsidP="00AB0416">
            <w:pPr>
              <w:numPr>
                <w:ilvl w:val="0"/>
                <w:numId w:val="23"/>
              </w:numPr>
              <w:spacing w:after="0" w:line="240" w:lineRule="auto"/>
              <w:textAlignment w:val="baseline"/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B0416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L’ambiente</w:t>
            </w:r>
          </w:p>
          <w:p w14:paraId="605A1874" w14:textId="77777777" w:rsidR="00AB0416" w:rsidRPr="00AB0416" w:rsidRDefault="00AB0416" w:rsidP="00AB0416">
            <w:pPr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7B6902D0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u w:val="single"/>
                <w:lang w:eastAsia="it-IT"/>
                <w14:ligatures w14:val="none"/>
              </w:rPr>
              <w:t>Cultura</w:t>
            </w:r>
          </w:p>
          <w:p w14:paraId="069DDC41" w14:textId="77777777" w:rsidR="00AB0416" w:rsidRPr="001216B2" w:rsidRDefault="00AB0416" w:rsidP="001216B2">
            <w:pPr>
              <w:spacing w:after="0" w:line="240" w:lineRule="auto"/>
              <w:textAlignment w:val="baseline"/>
              <w:rPr>
                <w:rFonts w:ascii="Verdana" w:eastAsia="Times New Roman" w:hAnsi="Verdana" w:cs="Times New Roman"/>
                <w:i/>
                <w:i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1216B2">
              <w:rPr>
                <w:rFonts w:ascii="Verdana" w:eastAsia="Times New Roman" w:hAnsi="Verdana" w:cs="Times New Roman"/>
                <w:i/>
                <w:i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Logros verdes</w:t>
            </w:r>
          </w:p>
          <w:p w14:paraId="7117524C" w14:textId="77777777" w:rsidR="00AB0416" w:rsidRPr="00AB0416" w:rsidRDefault="00AB0416" w:rsidP="001216B2">
            <w:pPr>
              <w:spacing w:after="0" w:line="240" w:lineRule="auto"/>
              <w:textAlignment w:val="baseline"/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val="es-ES" w:eastAsia="it-IT"/>
                <w14:ligatures w14:val="none"/>
              </w:rPr>
            </w:pPr>
            <w:r w:rsidRPr="001216B2">
              <w:rPr>
                <w:rFonts w:ascii="Verdana" w:eastAsia="Times New Roman" w:hAnsi="Verdana" w:cs="Times New Roman"/>
                <w:i/>
                <w:iCs/>
                <w:color w:val="000000"/>
                <w:kern w:val="0"/>
                <w:sz w:val="20"/>
                <w:szCs w:val="20"/>
                <w:lang w:val="es-ES" w:eastAsia="it-IT"/>
                <w14:ligatures w14:val="none"/>
              </w:rPr>
              <w:t>Todos los caminos llevan a Santiago</w:t>
            </w:r>
          </w:p>
        </w:tc>
      </w:tr>
      <w:tr w:rsidR="00AB0416" w:rsidRPr="00AB0416" w14:paraId="2C2EF550" w14:textId="77777777">
        <w:trPr>
          <w:trHeight w:val="97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0740ED4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 w:eastAsia="it-IT"/>
                <w14:ligatures w14:val="none"/>
              </w:rPr>
            </w:pPr>
          </w:p>
          <w:p w14:paraId="3F69A798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Contenuti </w:t>
            </w:r>
            <w:r w:rsidRPr="00AB0416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(4)</w:t>
            </w:r>
          </w:p>
          <w:p w14:paraId="534F3E1F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20F052E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69102A2D" w14:textId="5910508A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Unidad 12 del libro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 </w:t>
            </w:r>
            <w:r w:rsidRPr="00AB0416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Rumbo 2</w:t>
            </w:r>
          </w:p>
        </w:tc>
      </w:tr>
      <w:tr w:rsidR="00AB0416" w:rsidRPr="00AB0416" w14:paraId="49CE4B76" w14:textId="77777777">
        <w:trPr>
          <w:trHeight w:val="97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085C64C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471508FB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Compito/ Prodotto </w:t>
            </w:r>
            <w:r w:rsidRPr="00AB0416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(5)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44BB0FB" w14:textId="762DF540" w:rsidR="00AB0416" w:rsidRDefault="00AC04A7" w:rsidP="00AB04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Organizzare una giornata ecologica nel centro educativo</w:t>
            </w:r>
          </w:p>
          <w:p w14:paraId="0D0667F1" w14:textId="77777777" w:rsidR="00487FCA" w:rsidRPr="00AB0416" w:rsidRDefault="00487FCA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AB0416" w:rsidRPr="00AB0416" w14:paraId="401234BF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A31CF94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33F50ED9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Tempi</w:t>
            </w:r>
          </w:p>
          <w:p w14:paraId="5B476981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DA76F6D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7B6A8235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Gennaio/Febbraio</w:t>
            </w:r>
          </w:p>
        </w:tc>
      </w:tr>
      <w:tr w:rsidR="00AB0416" w:rsidRPr="00AB0416" w14:paraId="6724ACBA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57E6938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2D97370D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Metodologie didattiche </w:t>
            </w:r>
            <w:r w:rsidRPr="00AB0416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(6)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D27BFEC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18FA7E2E" w14:textId="35C9514E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Lezione frontale, lezione partecipata, attività di gruppo, brainstorming, Flipped Classroom</w:t>
            </w:r>
            <w:r w:rsidR="006F324C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, role-play</w:t>
            </w:r>
            <w:r w:rsidR="00B13576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, attività laboratoriale</w:t>
            </w:r>
          </w:p>
          <w:p w14:paraId="5CC75C16" w14:textId="77777777" w:rsidR="00AB0416" w:rsidRPr="00AB0416" w:rsidRDefault="00AB0416" w:rsidP="00AB0416">
            <w:pPr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AB0416" w:rsidRPr="00AB0416" w14:paraId="7CEB3789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5035BA0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6CDECCDC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Materiali, Strumenti e sussidi</w:t>
            </w:r>
          </w:p>
          <w:p w14:paraId="3A65F58E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48A1622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7080167A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Libro di testo/E-BOOK, CD, CD ROM, DVD, fotocopie,  LIM</w:t>
            </w:r>
          </w:p>
        </w:tc>
      </w:tr>
      <w:tr w:rsidR="00AB0416" w:rsidRPr="00AB0416" w14:paraId="1A88C6B8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6BE6E4A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3299FFE6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Verifiche: numero e tipologia </w:t>
            </w:r>
            <w:r w:rsidRPr="00AB0416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(7)</w:t>
            </w:r>
          </w:p>
          <w:p w14:paraId="58FAED6D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                                       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D734464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3A138958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Una prova scritta strutturata e semi strutturata e una orale a discrezione del docente</w:t>
            </w:r>
          </w:p>
        </w:tc>
      </w:tr>
      <w:tr w:rsidR="00AB0416" w:rsidRPr="00AB0416" w14:paraId="64016547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C3C3AD7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7DAA1435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Valutazione </w:t>
            </w:r>
            <w:r w:rsidRPr="00AB0416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(8)</w:t>
            </w:r>
          </w:p>
          <w:p w14:paraId="00D627C0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2BF92D8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Osservazione dell’interazione in classe, del lavoro dei singoli e dei gruppi. Per le prove orali e scritte di tipo non strutturato, si vedano le griglie concordate in sede di dipartimento (in allegato)</w:t>
            </w:r>
          </w:p>
          <w:p w14:paraId="7A7134BE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AB0416" w:rsidRPr="00AB0416" w14:paraId="5453588D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4974DF4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5B965877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Recupero : modalità e tempi </w:t>
            </w:r>
            <w:r w:rsidRPr="00AB0416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(9)</w:t>
            </w:r>
          </w:p>
          <w:p w14:paraId="31CCAA5E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3B0A986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In itinere, con azioni di tutoraggio anche fra gli stessi  alunni.</w:t>
            </w:r>
          </w:p>
          <w:p w14:paraId="7B643731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Studio individuale</w:t>
            </w:r>
          </w:p>
          <w:p w14:paraId="4EA657DF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Corso di recupero e/o potenziamento (da definire in relazione alle risorse da destinare e alla progettazione AOF)</w:t>
            </w:r>
          </w:p>
          <w:p w14:paraId="5E85F6A1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Tempi di recupero: dicembre e maggio</w:t>
            </w:r>
          </w:p>
        </w:tc>
      </w:tr>
      <w:tr w:rsidR="00AB0416" w:rsidRPr="00AB0416" w14:paraId="294BBD62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C78FFCD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Eventuale raccordo con altre discipline ed assi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8FA287F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5FF085D9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Diritto, Inglese, Metodologie Operative</w:t>
            </w:r>
          </w:p>
        </w:tc>
      </w:tr>
      <w:tr w:rsidR="00AB0416" w:rsidRPr="00AB0416" w14:paraId="49D25347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9AD337D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Obiettivi minimi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49D28E9" w14:textId="58C8CE03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7C375F10" w14:textId="77777777" w:rsidR="00AB0416" w:rsidRPr="00AB0416" w:rsidRDefault="00AB0416" w:rsidP="00AB0416">
            <w:pPr>
              <w:numPr>
                <w:ilvl w:val="0"/>
                <w:numId w:val="25"/>
              </w:numPr>
              <w:spacing w:after="0" w:line="240" w:lineRule="auto"/>
              <w:ind w:left="360"/>
              <w:textAlignment w:val="baseline"/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B0416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Chiedere ed esprimere un’opinione</w:t>
            </w:r>
          </w:p>
          <w:p w14:paraId="7346E2A5" w14:textId="77777777" w:rsidR="00AB0416" w:rsidRPr="00AB0416" w:rsidRDefault="00AB0416" w:rsidP="00AB0416">
            <w:pPr>
              <w:numPr>
                <w:ilvl w:val="0"/>
                <w:numId w:val="25"/>
              </w:numPr>
              <w:spacing w:after="0" w:line="240" w:lineRule="auto"/>
              <w:ind w:left="360"/>
              <w:textAlignment w:val="baseline"/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B0416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Argomentare, aggiungere informazioni e ribattere</w:t>
            </w:r>
          </w:p>
          <w:p w14:paraId="0171BB46" w14:textId="77777777" w:rsidR="00AB0416" w:rsidRPr="00AB0416" w:rsidRDefault="00AB0416" w:rsidP="00AB0416">
            <w:pPr>
              <w:numPr>
                <w:ilvl w:val="0"/>
                <w:numId w:val="25"/>
              </w:numPr>
              <w:spacing w:after="0" w:line="240" w:lineRule="auto"/>
              <w:ind w:left="360"/>
              <w:textAlignment w:val="baseline"/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B0416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Mostrare accordo e disaccordo</w:t>
            </w:r>
          </w:p>
          <w:p w14:paraId="032A0C21" w14:textId="77777777" w:rsidR="00AB0416" w:rsidRPr="00AB0416" w:rsidRDefault="00AB0416" w:rsidP="00AB0416">
            <w:pPr>
              <w:numPr>
                <w:ilvl w:val="0"/>
                <w:numId w:val="26"/>
              </w:numPr>
              <w:spacing w:after="0" w:line="240" w:lineRule="auto"/>
              <w:ind w:left="360"/>
              <w:textAlignment w:val="baseline"/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B0416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Congiuntivo presente regolare ed irregolare</w:t>
            </w:r>
          </w:p>
          <w:p w14:paraId="7F1FFB18" w14:textId="77777777" w:rsidR="00AB0416" w:rsidRPr="00AB0416" w:rsidRDefault="00AB0416" w:rsidP="00AB0416">
            <w:pPr>
              <w:numPr>
                <w:ilvl w:val="0"/>
                <w:numId w:val="27"/>
              </w:numPr>
              <w:spacing w:after="0" w:line="240" w:lineRule="auto"/>
              <w:ind w:left="360"/>
              <w:textAlignment w:val="baseline"/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B0416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Imperativo affermativo e negativo </w:t>
            </w:r>
          </w:p>
          <w:p w14:paraId="08F0BA66" w14:textId="77777777" w:rsidR="00AB0416" w:rsidRPr="00AB0416" w:rsidRDefault="00AB0416" w:rsidP="00AB0416">
            <w:pPr>
              <w:numPr>
                <w:ilvl w:val="0"/>
                <w:numId w:val="27"/>
              </w:numPr>
              <w:spacing w:after="0" w:line="240" w:lineRule="auto"/>
              <w:ind w:left="360"/>
              <w:textAlignment w:val="baseline"/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B0416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Imperativo con i pronomi di complemento</w:t>
            </w:r>
          </w:p>
          <w:p w14:paraId="162B8AC9" w14:textId="77777777" w:rsidR="00AB0416" w:rsidRPr="00AB0416" w:rsidRDefault="00AB0416" w:rsidP="00AB0416">
            <w:pPr>
              <w:numPr>
                <w:ilvl w:val="0"/>
                <w:numId w:val="27"/>
              </w:numPr>
              <w:spacing w:after="0" w:line="240" w:lineRule="auto"/>
              <w:ind w:left="360"/>
              <w:textAlignment w:val="baseline"/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B0416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Le subordinate sostantive</w:t>
            </w:r>
          </w:p>
          <w:p w14:paraId="1F780F8C" w14:textId="77777777" w:rsidR="00AB0416" w:rsidRPr="00AB0416" w:rsidRDefault="00AB0416" w:rsidP="00AB0416">
            <w:pPr>
              <w:numPr>
                <w:ilvl w:val="0"/>
                <w:numId w:val="28"/>
              </w:numPr>
              <w:spacing w:after="0" w:line="240" w:lineRule="auto"/>
              <w:ind w:left="360"/>
              <w:textAlignment w:val="baseline"/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B0416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la natura</w:t>
            </w:r>
          </w:p>
          <w:p w14:paraId="5BF92F1F" w14:textId="77777777" w:rsidR="00AB0416" w:rsidRPr="00AB0416" w:rsidRDefault="00AB0416" w:rsidP="00AB0416">
            <w:pPr>
              <w:numPr>
                <w:ilvl w:val="0"/>
                <w:numId w:val="29"/>
              </w:numPr>
              <w:spacing w:after="0" w:line="240" w:lineRule="auto"/>
              <w:ind w:left="360"/>
              <w:textAlignment w:val="baseline"/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B0416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L’ecologia e l’ambiente</w:t>
            </w:r>
          </w:p>
          <w:p w14:paraId="01919A1F" w14:textId="2A3CBC8E" w:rsidR="00AB0416" w:rsidRPr="00AB0416" w:rsidRDefault="00AB0416" w:rsidP="00AB0416">
            <w:pPr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br/>
            </w:r>
          </w:p>
        </w:tc>
      </w:tr>
    </w:tbl>
    <w:p w14:paraId="24D1B798" w14:textId="77777777" w:rsidR="00AB0416" w:rsidRPr="00AB0416" w:rsidRDefault="00AB0416" w:rsidP="00AB0416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</w:p>
    <w:p w14:paraId="1C7CF745" w14:textId="77777777" w:rsidR="00AB0416" w:rsidRPr="00AB0416" w:rsidRDefault="00AB0416" w:rsidP="00AB041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s-ES" w:eastAsia="it-IT"/>
          <w14:ligatures w14:val="none"/>
        </w:rPr>
      </w:pPr>
      <w:r w:rsidRPr="00AB0416">
        <w:rPr>
          <w:rFonts w:ascii="Arial" w:eastAsia="Times New Roman" w:hAnsi="Arial" w:cs="Arial"/>
          <w:b/>
          <w:bCs/>
          <w:color w:val="000000"/>
          <w:kern w:val="0"/>
          <w:lang w:val="es-ES" w:eastAsia="it-IT"/>
          <w14:ligatures w14:val="none"/>
        </w:rPr>
        <w:t>UDA 3: LA CULTURA SANITARIA Y SOCIAL</w:t>
      </w:r>
    </w:p>
    <w:p w14:paraId="0126DCA0" w14:textId="77777777" w:rsidR="00AB0416" w:rsidRPr="00AB0416" w:rsidRDefault="00AB0416" w:rsidP="00AB041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s-ES" w:eastAsia="it-IT"/>
          <w14:ligatures w14:val="none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16"/>
        <w:gridCol w:w="6212"/>
      </w:tblGrid>
      <w:tr w:rsidR="00AB0416" w:rsidRPr="00AB0416" w14:paraId="3268BCE9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AEA8F56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 w:eastAsia="it-IT"/>
                <w14:ligatures w14:val="none"/>
              </w:rPr>
            </w:pPr>
          </w:p>
          <w:p w14:paraId="2389AC57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Competenza  PECUP    </w:t>
            </w:r>
            <w:r w:rsidRPr="00AB0416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(1) </w:t>
            </w:r>
          </w:p>
          <w:p w14:paraId="73A5393A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4916C0B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 xml:space="preserve">Utilizzare i linguaggi settoriali relativi ai percorsi di studio, per interagire in diversi ambiti e contesti professionali, al livello </w:t>
            </w:r>
            <w:r w:rsidRPr="00AB0416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lastRenderedPageBreak/>
              <w:t>B2 del quadro comune europeo di riferimento per le lingue (QCER).</w:t>
            </w:r>
          </w:p>
          <w:p w14:paraId="79EAB324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Utilizzare appropriate strategie ai fini della comprensione di testi chiari di relativa lunghezza e complessità, scritti, orali o multimediali su argomenti familiari di interesse personale, sociale, d’attualità o di lavoro.</w:t>
            </w:r>
          </w:p>
          <w:p w14:paraId="3BE7616B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Descrivere in maniera semplice esperienze, impressioni, eventi e progetti relativi all’ambito personale, sociale, all’attualità o al lavoro.</w:t>
            </w:r>
          </w:p>
          <w:p w14:paraId="36910ABB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Produrre testi brevi, semplici e coerenti su tematiche note di interesse personale, quotidiano, sociale, con scelte lessicali e sintattiche appropriate.</w:t>
            </w:r>
          </w:p>
          <w:p w14:paraId="75557EFF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Identificare e utilizzare le strutture linguistiche ricorrenti nelle principali tipologie testuali, anche a carattere professionale, scritte, orali o multimediali.</w:t>
            </w:r>
          </w:p>
          <w:p w14:paraId="6BF5FF62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Cogliere la dimensione culturale e interculturale della lingua.</w:t>
            </w:r>
          </w:p>
          <w:p w14:paraId="57535174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AB0416" w:rsidRPr="00AB0416" w14:paraId="310CBA95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7241474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lastRenderedPageBreak/>
              <w:t>Competenza/e chiave di cittadinanza     </w:t>
            </w:r>
          </w:p>
          <w:p w14:paraId="3E318FDD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 (2)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E68F684" w14:textId="77777777" w:rsidR="00AB0416" w:rsidRPr="00AB0416" w:rsidRDefault="00AB0416" w:rsidP="00AB0416">
            <w:pPr>
              <w:numPr>
                <w:ilvl w:val="0"/>
                <w:numId w:val="30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141412"/>
                <w:kern w:val="0"/>
                <w:lang w:eastAsia="it-IT"/>
                <w14:ligatures w14:val="none"/>
              </w:rPr>
            </w:pPr>
            <w:hyperlink r:id="rId29" w:anchor="madrelingua" w:history="1">
              <w:r w:rsidRPr="00AB0416">
                <w:rPr>
                  <w:rFonts w:ascii="Arial" w:eastAsia="Times New Roman" w:hAnsi="Arial" w:cs="Arial"/>
                  <w:color w:val="BC360A"/>
                  <w:kern w:val="0"/>
                  <w:u w:val="single"/>
                  <w:lang w:eastAsia="it-IT"/>
                  <w14:ligatures w14:val="none"/>
                </w:rPr>
                <w:t>Comunicazione nella madrelingua</w:t>
              </w:r>
            </w:hyperlink>
          </w:p>
          <w:p w14:paraId="6BC5E8A3" w14:textId="77777777" w:rsidR="00AB0416" w:rsidRPr="00AB0416" w:rsidRDefault="00AB0416" w:rsidP="00AB0416">
            <w:pPr>
              <w:numPr>
                <w:ilvl w:val="0"/>
                <w:numId w:val="31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141412"/>
                <w:kern w:val="0"/>
                <w:lang w:eastAsia="it-IT"/>
                <w14:ligatures w14:val="none"/>
              </w:rPr>
            </w:pPr>
            <w:hyperlink r:id="rId30" w:anchor="lingue" w:history="1">
              <w:r w:rsidRPr="00AB0416">
                <w:rPr>
                  <w:rFonts w:ascii="Arial" w:eastAsia="Times New Roman" w:hAnsi="Arial" w:cs="Arial"/>
                  <w:color w:val="BC360A"/>
                  <w:kern w:val="0"/>
                  <w:u w:val="single"/>
                  <w:lang w:eastAsia="it-IT"/>
                  <w14:ligatures w14:val="none"/>
                </w:rPr>
                <w:t>Comunicazione nelle lingue straniere</w:t>
              </w:r>
            </w:hyperlink>
          </w:p>
          <w:p w14:paraId="227AA862" w14:textId="77777777" w:rsidR="00AB0416" w:rsidRPr="00AB0416" w:rsidRDefault="00AB0416" w:rsidP="00AB0416">
            <w:pPr>
              <w:numPr>
                <w:ilvl w:val="0"/>
                <w:numId w:val="31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141412"/>
                <w:kern w:val="0"/>
                <w:lang w:eastAsia="it-IT"/>
                <w14:ligatures w14:val="none"/>
              </w:rPr>
            </w:pPr>
            <w:hyperlink r:id="rId31" w:anchor="digitale" w:history="1">
              <w:r w:rsidRPr="00AB0416">
                <w:rPr>
                  <w:rFonts w:ascii="Arial" w:eastAsia="Times New Roman" w:hAnsi="Arial" w:cs="Arial"/>
                  <w:color w:val="BC360A"/>
                  <w:kern w:val="0"/>
                  <w:u w:val="single"/>
                  <w:lang w:eastAsia="it-IT"/>
                  <w14:ligatures w14:val="none"/>
                </w:rPr>
                <w:t>Competenza digitale</w:t>
              </w:r>
            </w:hyperlink>
          </w:p>
          <w:p w14:paraId="569A721F" w14:textId="77777777" w:rsidR="00AB0416" w:rsidRPr="00AB0416" w:rsidRDefault="00AB0416" w:rsidP="00AB0416">
            <w:pPr>
              <w:numPr>
                <w:ilvl w:val="0"/>
                <w:numId w:val="31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141412"/>
                <w:kern w:val="0"/>
                <w:lang w:eastAsia="it-IT"/>
                <w14:ligatures w14:val="none"/>
              </w:rPr>
            </w:pPr>
            <w:hyperlink r:id="rId32" w:anchor="imparare" w:history="1">
              <w:r w:rsidRPr="00AB0416">
                <w:rPr>
                  <w:rFonts w:ascii="Arial" w:eastAsia="Times New Roman" w:hAnsi="Arial" w:cs="Arial"/>
                  <w:color w:val="BC360A"/>
                  <w:kern w:val="0"/>
                  <w:u w:val="single"/>
                  <w:lang w:eastAsia="it-IT"/>
                  <w14:ligatures w14:val="none"/>
                </w:rPr>
                <w:t>Imparare ad imparare</w:t>
              </w:r>
            </w:hyperlink>
          </w:p>
          <w:p w14:paraId="7E18E3C7" w14:textId="77777777" w:rsidR="00AB0416" w:rsidRPr="00AB0416" w:rsidRDefault="00AB0416" w:rsidP="00AB0416">
            <w:pPr>
              <w:numPr>
                <w:ilvl w:val="0"/>
                <w:numId w:val="31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141412"/>
                <w:kern w:val="0"/>
                <w:lang w:eastAsia="it-IT"/>
                <w14:ligatures w14:val="none"/>
              </w:rPr>
            </w:pPr>
            <w:hyperlink r:id="rId33" w:anchor="sociali" w:history="1">
              <w:r w:rsidRPr="00AB0416">
                <w:rPr>
                  <w:rFonts w:ascii="Arial" w:eastAsia="Times New Roman" w:hAnsi="Arial" w:cs="Arial"/>
                  <w:color w:val="BC360A"/>
                  <w:kern w:val="0"/>
                  <w:u w:val="single"/>
                  <w:lang w:eastAsia="it-IT"/>
                  <w14:ligatures w14:val="none"/>
                </w:rPr>
                <w:t>Competenze sociali e civiche</w:t>
              </w:r>
            </w:hyperlink>
          </w:p>
          <w:p w14:paraId="1BE7454D" w14:textId="77777777" w:rsidR="00AB0416" w:rsidRPr="00AB0416" w:rsidRDefault="00AB0416" w:rsidP="00AB0416">
            <w:pPr>
              <w:numPr>
                <w:ilvl w:val="0"/>
                <w:numId w:val="31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141412"/>
                <w:kern w:val="0"/>
                <w:lang w:eastAsia="it-IT"/>
                <w14:ligatures w14:val="none"/>
              </w:rPr>
            </w:pPr>
            <w:hyperlink r:id="rId34" w:anchor="espressione" w:history="1">
              <w:r w:rsidRPr="00AB0416">
                <w:rPr>
                  <w:rFonts w:ascii="Arial" w:eastAsia="Times New Roman" w:hAnsi="Arial" w:cs="Arial"/>
                  <w:color w:val="BC360A"/>
                  <w:kern w:val="0"/>
                  <w:u w:val="single"/>
                  <w:lang w:eastAsia="it-IT"/>
                  <w14:ligatures w14:val="none"/>
                </w:rPr>
                <w:t>Consapevolezza ed espressione culturale</w:t>
              </w:r>
            </w:hyperlink>
          </w:p>
          <w:p w14:paraId="125A6621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AB0416" w:rsidRPr="00AB0416" w14:paraId="4D3A9EA5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05EC19E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Competenza/e</w:t>
            </w:r>
          </w:p>
          <w:p w14:paraId="5E369BEB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Disciplinare/i </w:t>
            </w:r>
          </w:p>
          <w:p w14:paraId="7008782F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intermedie  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FF79FE8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Uso dei diversi registri linguistici in lingua italiana.</w:t>
            </w:r>
          </w:p>
          <w:p w14:paraId="29BE5270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Strutture grammaticali di base della lingua italiana.</w:t>
            </w:r>
          </w:p>
          <w:p w14:paraId="056D4D49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Revisione dei principali argomenti delle materie d’indirizzo</w:t>
            </w:r>
          </w:p>
        </w:tc>
      </w:tr>
      <w:tr w:rsidR="00AB0416" w:rsidRPr="00AB0416" w14:paraId="0ADCBC10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CE4F176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 </w:t>
            </w:r>
          </w:p>
          <w:p w14:paraId="56102DAF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Abilità</w:t>
            </w:r>
          </w:p>
          <w:p w14:paraId="45B5690B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B8B95FF" w14:textId="77777777" w:rsidR="00AB0416" w:rsidRPr="00AB0416" w:rsidRDefault="00AB0416" w:rsidP="00AB0416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Ascolto (comprensione orale)</w:t>
            </w:r>
          </w:p>
          <w:p w14:paraId="15065106" w14:textId="0BC0BFDA" w:rsidR="00AB0416" w:rsidRPr="00AB0416" w:rsidRDefault="00AB0416" w:rsidP="00AB0416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 xml:space="preserve">• Comprendere espressioni, messaggi e frasi afferenti a </w:t>
            </w:r>
            <w:r w:rsidR="00390B6B" w:rsidRPr="00AB0416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psicologia</w:t>
            </w:r>
            <w:r w:rsidRPr="00AB0416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 xml:space="preserve"> e cultura medica.</w:t>
            </w:r>
          </w:p>
          <w:p w14:paraId="2E5F108C" w14:textId="77777777" w:rsidR="00AB0416" w:rsidRPr="00AB0416" w:rsidRDefault="00AB0416" w:rsidP="00AB0416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Parlato (produzione e interazione orale)</w:t>
            </w:r>
          </w:p>
          <w:p w14:paraId="100A9BA3" w14:textId="77777777" w:rsidR="00AB0416" w:rsidRPr="00AB0416" w:rsidRDefault="00AB0416" w:rsidP="00AB0416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• Interagire con un compagno o con un adulto per parlare delle materie d’indirizzo</w:t>
            </w:r>
          </w:p>
          <w:p w14:paraId="0201685A" w14:textId="77777777" w:rsidR="00AB0416" w:rsidRPr="00AB0416" w:rsidRDefault="00AB0416" w:rsidP="00AB0416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Lettura (comprensione scritta)</w:t>
            </w:r>
          </w:p>
          <w:p w14:paraId="0B0CF7A6" w14:textId="77777777" w:rsidR="00AB0416" w:rsidRPr="00AB0416" w:rsidRDefault="00AB0416" w:rsidP="00AB0416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• Comprendere testi in cui si parla o descrive argomenti delle materie d’indirizzo.</w:t>
            </w:r>
          </w:p>
          <w:p w14:paraId="0B856291" w14:textId="77777777" w:rsidR="00AB0416" w:rsidRPr="00AB0416" w:rsidRDefault="00AB0416" w:rsidP="00AB0416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Scrittura (produzione scritta)</w:t>
            </w:r>
          </w:p>
          <w:p w14:paraId="1723152F" w14:textId="3EE8F56A" w:rsidR="00AB0416" w:rsidRPr="00AB0416" w:rsidRDefault="00AB0416" w:rsidP="00AB0416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 xml:space="preserve">• Scrivere brevi testi raccontando o </w:t>
            </w:r>
            <w:r w:rsidR="00390B6B" w:rsidRPr="00AB0416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descrivendo</w:t>
            </w:r>
            <w:r w:rsidRPr="00AB0416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 xml:space="preserve"> argomenti delle materie d’indirizzo</w:t>
            </w:r>
          </w:p>
          <w:p w14:paraId="37F05F5B" w14:textId="77777777" w:rsidR="00AB0416" w:rsidRPr="00AB0416" w:rsidRDefault="00AB0416" w:rsidP="00AB0416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Riflessione sulla lingua</w:t>
            </w:r>
          </w:p>
          <w:p w14:paraId="1B86EA3F" w14:textId="77777777" w:rsidR="00AB0416" w:rsidRPr="00AB0416" w:rsidRDefault="00AB0416" w:rsidP="00AB0416">
            <w:pPr>
              <w:spacing w:after="0" w:line="240" w:lineRule="auto"/>
              <w:ind w:hanging="14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• Osservare la struttura delle frasi e mettere in relazione costrutti e intenzioni comunicative</w:t>
            </w:r>
          </w:p>
          <w:p w14:paraId="21D5319B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AB0416" w:rsidRPr="00AB0416" w14:paraId="736289CE" w14:textId="77777777">
        <w:trPr>
          <w:trHeight w:val="106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127607E" w14:textId="77777777" w:rsidR="00AB0416" w:rsidRPr="00AB0416" w:rsidRDefault="00AB0416" w:rsidP="00AB0416">
            <w:pPr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6EADA1D4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Conoscenze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6263CFA" w14:textId="13BC483B" w:rsidR="00AB0416" w:rsidRPr="00CA082E" w:rsidRDefault="00260BE7" w:rsidP="00AB0416">
            <w:pPr>
              <w:spacing w:after="0" w:line="240" w:lineRule="auto"/>
              <w:rPr>
                <w:rFonts w:ascii="Verdana" w:eastAsia="Times" w:hAnsi="Verdana" w:cs="HelveticaNeueLT Std"/>
                <w:b/>
                <w:bCs/>
                <w:color w:val="000000"/>
                <w:spacing w:val="-4"/>
                <w:sz w:val="20"/>
                <w:szCs w:val="20"/>
                <w:u w:val="single"/>
                <w:lang w:val="es-ES"/>
              </w:rPr>
            </w:pPr>
            <w:r w:rsidRPr="00CA082E">
              <w:rPr>
                <w:rFonts w:ascii="Verdana" w:eastAsia="Times" w:hAnsi="Verdana" w:cs="HelveticaNeueLT Std"/>
                <w:b/>
                <w:bCs/>
                <w:color w:val="000000"/>
                <w:spacing w:val="-4"/>
                <w:sz w:val="20"/>
                <w:szCs w:val="20"/>
                <w:u w:val="single"/>
                <w:lang w:val="es-ES"/>
              </w:rPr>
              <w:t>Módulo 1 - Las etapas de la vida</w:t>
            </w:r>
          </w:p>
          <w:p w14:paraId="76619A81" w14:textId="77777777" w:rsidR="00260BE7" w:rsidRPr="00CA082E" w:rsidRDefault="00260BE7" w:rsidP="00AB0416">
            <w:pPr>
              <w:spacing w:after="0" w:line="240" w:lineRule="auto"/>
              <w:rPr>
                <w:rFonts w:ascii="Verdana" w:eastAsia="Times" w:hAnsi="Verdana" w:cs="HelveticaNeueLT Std"/>
                <w:b/>
                <w:bCs/>
                <w:color w:val="000000"/>
                <w:spacing w:val="-4"/>
                <w:sz w:val="20"/>
                <w:szCs w:val="20"/>
                <w:u w:val="single"/>
                <w:lang w:val="es-ES"/>
              </w:rPr>
            </w:pPr>
          </w:p>
          <w:p w14:paraId="6438C264" w14:textId="425A2E5E" w:rsidR="00AB0416" w:rsidRPr="00D16CE9" w:rsidRDefault="00260BE7" w:rsidP="00AB0416">
            <w:pPr>
              <w:spacing w:after="0" w:line="240" w:lineRule="auto"/>
              <w:rPr>
                <w:rFonts w:ascii="Verdana" w:eastAsia="Times" w:hAnsi="Verdana" w:cs="HelveticaNeueLT Std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D16CE9">
              <w:rPr>
                <w:rFonts w:ascii="Verdana" w:eastAsia="Times" w:hAnsi="Verdana" w:cs="HelveticaNeueLT Std"/>
                <w:b/>
                <w:bCs/>
                <w:color w:val="000000"/>
                <w:spacing w:val="-4"/>
                <w:sz w:val="20"/>
                <w:szCs w:val="20"/>
              </w:rPr>
              <w:t>Unidad 1: Cuerpo y mente</w:t>
            </w:r>
          </w:p>
          <w:p w14:paraId="421FECA0" w14:textId="77777777" w:rsidR="00260BE7" w:rsidRPr="00D16CE9" w:rsidRDefault="00260BE7" w:rsidP="00260BE7">
            <w:pPr>
              <w:suppressAutoHyphens/>
              <w:autoSpaceDE w:val="0"/>
              <w:autoSpaceDN w:val="0"/>
              <w:adjustRightInd w:val="0"/>
              <w:spacing w:after="34" w:line="200" w:lineRule="atLeast"/>
              <w:ind w:left="113" w:hanging="113"/>
              <w:textAlignment w:val="center"/>
              <w:rPr>
                <w:rFonts w:ascii="Verdana" w:eastAsia="Times" w:hAnsi="Verdana" w:cs="HelveticaNeueLT Std"/>
                <w:color w:val="000000"/>
                <w:sz w:val="20"/>
                <w:szCs w:val="20"/>
              </w:rPr>
            </w:pPr>
            <w:r w:rsidRPr="00D16CE9">
              <w:rPr>
                <w:rFonts w:ascii="Verdana" w:eastAsia="Times" w:hAnsi="Verdana" w:cs="HelveticaNeueLT Std"/>
                <w:color w:val="000000"/>
                <w:sz w:val="20"/>
                <w:szCs w:val="20"/>
              </w:rPr>
              <w:t>-</w:t>
            </w:r>
            <w:r w:rsidRPr="00D16CE9">
              <w:rPr>
                <w:rFonts w:ascii="Verdana" w:eastAsia="Times" w:hAnsi="Verdana" w:cs="HelveticaNeueLT Std"/>
                <w:color w:val="000000"/>
                <w:sz w:val="20"/>
                <w:szCs w:val="20"/>
              </w:rPr>
              <w:tab/>
              <w:t xml:space="preserve">Caratteristiche dell’essere umano. </w:t>
            </w:r>
          </w:p>
          <w:p w14:paraId="5DC5A0E5" w14:textId="77777777" w:rsidR="00260BE7" w:rsidRPr="00D16CE9" w:rsidRDefault="00260BE7" w:rsidP="00260BE7">
            <w:pPr>
              <w:suppressAutoHyphens/>
              <w:autoSpaceDE w:val="0"/>
              <w:autoSpaceDN w:val="0"/>
              <w:adjustRightInd w:val="0"/>
              <w:spacing w:after="34" w:line="200" w:lineRule="atLeast"/>
              <w:ind w:left="113" w:hanging="113"/>
              <w:textAlignment w:val="center"/>
              <w:rPr>
                <w:rFonts w:ascii="Verdana" w:eastAsia="Times" w:hAnsi="Verdana" w:cs="HelveticaNeueLT Std"/>
                <w:color w:val="000000"/>
                <w:sz w:val="20"/>
                <w:szCs w:val="20"/>
              </w:rPr>
            </w:pPr>
            <w:r w:rsidRPr="00D16CE9">
              <w:rPr>
                <w:rFonts w:ascii="Verdana" w:eastAsia="Times" w:hAnsi="Verdana" w:cs="HelveticaNeueLT Std"/>
                <w:color w:val="000000"/>
                <w:sz w:val="20"/>
                <w:szCs w:val="20"/>
              </w:rPr>
              <w:t>-</w:t>
            </w:r>
            <w:r w:rsidRPr="00D16CE9">
              <w:rPr>
                <w:rFonts w:ascii="Verdana" w:eastAsia="Times" w:hAnsi="Verdana" w:cs="HelveticaNeueLT Std"/>
                <w:color w:val="000000"/>
                <w:sz w:val="20"/>
                <w:szCs w:val="20"/>
              </w:rPr>
              <w:tab/>
              <w:t xml:space="preserve">Le diverse intelligenze. </w:t>
            </w:r>
          </w:p>
          <w:p w14:paraId="01BA6B2E" w14:textId="77777777" w:rsidR="00260BE7" w:rsidRPr="00D16CE9" w:rsidRDefault="00260BE7" w:rsidP="00260BE7">
            <w:pPr>
              <w:suppressAutoHyphens/>
              <w:autoSpaceDE w:val="0"/>
              <w:autoSpaceDN w:val="0"/>
              <w:adjustRightInd w:val="0"/>
              <w:spacing w:after="34" w:line="200" w:lineRule="atLeast"/>
              <w:ind w:left="113" w:hanging="113"/>
              <w:textAlignment w:val="center"/>
              <w:rPr>
                <w:rFonts w:ascii="Verdana" w:eastAsia="Times" w:hAnsi="Verdana" w:cs="HelveticaNeueLT Std"/>
                <w:color w:val="000000"/>
                <w:sz w:val="20"/>
                <w:szCs w:val="20"/>
              </w:rPr>
            </w:pPr>
            <w:r w:rsidRPr="00D16CE9">
              <w:rPr>
                <w:rFonts w:ascii="Verdana" w:eastAsia="Times" w:hAnsi="Verdana" w:cs="HelveticaNeueLT Std"/>
                <w:color w:val="000000"/>
                <w:sz w:val="20"/>
                <w:szCs w:val="20"/>
              </w:rPr>
              <w:t>-</w:t>
            </w:r>
            <w:r w:rsidRPr="00D16CE9">
              <w:rPr>
                <w:rFonts w:ascii="Verdana" w:eastAsia="Times" w:hAnsi="Verdana" w:cs="HelveticaNeueLT Std"/>
                <w:color w:val="000000"/>
                <w:sz w:val="20"/>
                <w:szCs w:val="20"/>
              </w:rPr>
              <w:tab/>
              <w:t xml:space="preserve">Teorie di apprendimento. </w:t>
            </w:r>
          </w:p>
          <w:p w14:paraId="67AE6C18" w14:textId="77777777" w:rsidR="00260BE7" w:rsidRPr="00D16CE9" w:rsidRDefault="00260BE7" w:rsidP="00260BE7">
            <w:pPr>
              <w:suppressAutoHyphens/>
              <w:autoSpaceDE w:val="0"/>
              <w:autoSpaceDN w:val="0"/>
              <w:adjustRightInd w:val="0"/>
              <w:spacing w:after="34" w:line="200" w:lineRule="atLeast"/>
              <w:ind w:left="113" w:hanging="113"/>
              <w:textAlignment w:val="center"/>
              <w:rPr>
                <w:rFonts w:ascii="Verdana" w:eastAsia="Times" w:hAnsi="Verdana" w:cs="HelveticaNeueLT Std"/>
                <w:color w:val="000000"/>
                <w:sz w:val="20"/>
                <w:szCs w:val="20"/>
              </w:rPr>
            </w:pPr>
            <w:r w:rsidRPr="00D16CE9">
              <w:rPr>
                <w:rFonts w:ascii="Verdana" w:eastAsia="Times" w:hAnsi="Verdana" w:cs="HelveticaNeueLT Std"/>
                <w:color w:val="000000"/>
                <w:sz w:val="20"/>
                <w:szCs w:val="20"/>
              </w:rPr>
              <w:t>-</w:t>
            </w:r>
            <w:r w:rsidRPr="00D16CE9">
              <w:rPr>
                <w:rFonts w:ascii="Verdana" w:eastAsia="Times" w:hAnsi="Verdana" w:cs="HelveticaNeueLT Std"/>
                <w:color w:val="000000"/>
                <w:sz w:val="20"/>
                <w:szCs w:val="20"/>
              </w:rPr>
              <w:tab/>
              <w:t xml:space="preserve">Gli stili di apprendimento. </w:t>
            </w:r>
          </w:p>
          <w:p w14:paraId="2975D141" w14:textId="77777777" w:rsidR="00260BE7" w:rsidRPr="002822AA" w:rsidRDefault="00260BE7" w:rsidP="00260BE7">
            <w:pPr>
              <w:suppressAutoHyphens/>
              <w:autoSpaceDE w:val="0"/>
              <w:autoSpaceDN w:val="0"/>
              <w:adjustRightInd w:val="0"/>
              <w:spacing w:after="34" w:line="200" w:lineRule="atLeast"/>
              <w:ind w:left="113" w:hanging="113"/>
              <w:textAlignment w:val="center"/>
              <w:rPr>
                <w:rFonts w:ascii="Verdana" w:eastAsia="Times" w:hAnsi="Verdana" w:cs="HelveticaNeueLT Std"/>
                <w:color w:val="000000"/>
                <w:sz w:val="20"/>
                <w:szCs w:val="20"/>
              </w:rPr>
            </w:pPr>
            <w:r w:rsidRPr="002822AA">
              <w:rPr>
                <w:rFonts w:ascii="Verdana" w:eastAsia="Times" w:hAnsi="Verdana" w:cs="HelveticaNeueLT Std"/>
                <w:color w:val="000000"/>
                <w:sz w:val="20"/>
                <w:szCs w:val="20"/>
              </w:rPr>
              <w:t>-</w:t>
            </w:r>
            <w:r w:rsidRPr="002822AA">
              <w:rPr>
                <w:rFonts w:ascii="Verdana" w:eastAsia="Times" w:hAnsi="Verdana" w:cs="HelveticaNeueLT Std"/>
                <w:color w:val="000000"/>
                <w:sz w:val="20"/>
                <w:szCs w:val="20"/>
              </w:rPr>
              <w:tab/>
              <w:t xml:space="preserve">L’Apprendimento Servizio Solidale. </w:t>
            </w:r>
          </w:p>
          <w:p w14:paraId="27E970BF" w14:textId="77777777" w:rsidR="00260BE7" w:rsidRPr="00D16CE9" w:rsidRDefault="00260BE7" w:rsidP="00260BE7">
            <w:pPr>
              <w:suppressAutoHyphens/>
              <w:autoSpaceDE w:val="0"/>
              <w:autoSpaceDN w:val="0"/>
              <w:adjustRightInd w:val="0"/>
              <w:spacing w:after="34" w:line="200" w:lineRule="atLeast"/>
              <w:ind w:left="113" w:hanging="113"/>
              <w:textAlignment w:val="center"/>
              <w:rPr>
                <w:rFonts w:ascii="Verdana" w:eastAsia="Times" w:hAnsi="Verdana" w:cs="HelveticaNeueLT Std"/>
                <w:color w:val="000000"/>
                <w:sz w:val="20"/>
                <w:szCs w:val="20"/>
                <w:lang w:val="es-ES"/>
              </w:rPr>
            </w:pPr>
            <w:r w:rsidRPr="00D16CE9">
              <w:rPr>
                <w:rFonts w:ascii="Verdana" w:eastAsia="Times" w:hAnsi="Verdana" w:cs="HelveticaNeueLT Std"/>
                <w:color w:val="000000"/>
                <w:sz w:val="20"/>
                <w:szCs w:val="20"/>
                <w:lang w:val="es-ES"/>
              </w:rPr>
              <w:t>-</w:t>
            </w:r>
            <w:r w:rsidRPr="00D16CE9">
              <w:rPr>
                <w:rFonts w:ascii="Verdana" w:eastAsia="Times" w:hAnsi="Verdana" w:cs="HelveticaNeueLT Std"/>
                <w:color w:val="000000"/>
                <w:sz w:val="20"/>
                <w:szCs w:val="20"/>
                <w:lang w:val="es-ES"/>
              </w:rPr>
              <w:tab/>
              <w:t xml:space="preserve">Arte: Jaume Plensa. Maria Carbonero. La dama de Elche. Las esculturas de la Isla de Pascua. </w:t>
            </w:r>
          </w:p>
          <w:p w14:paraId="271407B4" w14:textId="77777777" w:rsidR="00260BE7" w:rsidRPr="00AB0416" w:rsidRDefault="00260BE7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S" w:eastAsia="it-IT"/>
                <w14:ligatures w14:val="none"/>
              </w:rPr>
            </w:pPr>
          </w:p>
          <w:p w14:paraId="122E506C" w14:textId="5F1731C0" w:rsidR="00AB0416" w:rsidRPr="00D16CE9" w:rsidRDefault="00260BE7" w:rsidP="00AB0416">
            <w:pPr>
              <w:spacing w:after="0" w:line="240" w:lineRule="auto"/>
              <w:rPr>
                <w:rFonts w:ascii="Verdana" w:eastAsia="Times" w:hAnsi="Verdana" w:cs="HelveticaNeueLT Std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D16CE9">
              <w:rPr>
                <w:rFonts w:ascii="Verdana" w:eastAsia="Times" w:hAnsi="Verdana" w:cs="HelveticaNeueLT Std"/>
                <w:b/>
                <w:bCs/>
                <w:color w:val="000000"/>
                <w:spacing w:val="-4"/>
                <w:sz w:val="20"/>
                <w:szCs w:val="20"/>
              </w:rPr>
              <w:t>Unidad 3: Los adolescentes</w:t>
            </w:r>
          </w:p>
          <w:p w14:paraId="629F789F" w14:textId="32C30964" w:rsidR="00260BE7" w:rsidRPr="00D16CE9" w:rsidRDefault="00260BE7" w:rsidP="00260BE7">
            <w:pPr>
              <w:suppressAutoHyphens/>
              <w:autoSpaceDE w:val="0"/>
              <w:autoSpaceDN w:val="0"/>
              <w:adjustRightInd w:val="0"/>
              <w:spacing w:after="34" w:line="200" w:lineRule="atLeast"/>
              <w:ind w:left="113" w:hanging="113"/>
              <w:textAlignment w:val="center"/>
              <w:rPr>
                <w:rFonts w:ascii="Verdana" w:eastAsia="Times" w:hAnsi="Verdana" w:cs="HelveticaNeueLT Std"/>
                <w:color w:val="000000"/>
                <w:sz w:val="20"/>
                <w:szCs w:val="20"/>
              </w:rPr>
            </w:pPr>
            <w:r w:rsidRPr="00D16CE9">
              <w:rPr>
                <w:rFonts w:ascii="Verdana" w:eastAsia="Times" w:hAnsi="Verdana" w:cs="HelveticaNeueLT Std"/>
                <w:color w:val="000000"/>
                <w:sz w:val="20"/>
                <w:szCs w:val="20"/>
              </w:rPr>
              <w:t xml:space="preserve">- Le caratteristiche dell’adolescenza. </w:t>
            </w:r>
          </w:p>
          <w:p w14:paraId="1AE34AB3" w14:textId="77777777" w:rsidR="00260BE7" w:rsidRPr="00D16CE9" w:rsidRDefault="00260BE7" w:rsidP="00260BE7">
            <w:pPr>
              <w:suppressAutoHyphens/>
              <w:autoSpaceDE w:val="0"/>
              <w:autoSpaceDN w:val="0"/>
              <w:adjustRightInd w:val="0"/>
              <w:spacing w:after="34" w:line="200" w:lineRule="atLeast"/>
              <w:ind w:left="113" w:hanging="113"/>
              <w:textAlignment w:val="center"/>
              <w:rPr>
                <w:rFonts w:ascii="Verdana" w:eastAsia="Times" w:hAnsi="Verdana" w:cs="HelveticaNeueLT Std"/>
                <w:color w:val="000000"/>
                <w:sz w:val="20"/>
                <w:szCs w:val="20"/>
              </w:rPr>
            </w:pPr>
            <w:r w:rsidRPr="00D16CE9">
              <w:rPr>
                <w:rFonts w:ascii="Verdana" w:eastAsia="Times" w:hAnsi="Verdana" w:cs="HelveticaNeueLT Std"/>
                <w:color w:val="000000"/>
                <w:sz w:val="20"/>
                <w:szCs w:val="20"/>
              </w:rPr>
              <w:t>-</w:t>
            </w:r>
            <w:r w:rsidRPr="00D16CE9">
              <w:rPr>
                <w:rFonts w:ascii="Verdana" w:eastAsia="Times" w:hAnsi="Verdana" w:cs="HelveticaNeueLT Std"/>
                <w:color w:val="000000"/>
                <w:sz w:val="20"/>
                <w:szCs w:val="20"/>
              </w:rPr>
              <w:tab/>
              <w:t xml:space="preserve">Le fasi dell’adolescenza. </w:t>
            </w:r>
          </w:p>
          <w:p w14:paraId="1CB56DD3" w14:textId="77777777" w:rsidR="00260BE7" w:rsidRPr="00D16CE9" w:rsidRDefault="00260BE7" w:rsidP="00260BE7">
            <w:pPr>
              <w:suppressAutoHyphens/>
              <w:autoSpaceDE w:val="0"/>
              <w:autoSpaceDN w:val="0"/>
              <w:adjustRightInd w:val="0"/>
              <w:spacing w:after="34" w:line="200" w:lineRule="atLeast"/>
              <w:ind w:left="113" w:hanging="113"/>
              <w:textAlignment w:val="center"/>
              <w:rPr>
                <w:rFonts w:ascii="Verdana" w:eastAsia="Times" w:hAnsi="Verdana" w:cs="HelveticaNeueLT Std"/>
                <w:color w:val="000000"/>
                <w:sz w:val="20"/>
                <w:szCs w:val="20"/>
              </w:rPr>
            </w:pPr>
            <w:r w:rsidRPr="00D16CE9">
              <w:rPr>
                <w:rFonts w:ascii="Verdana" w:eastAsia="Times" w:hAnsi="Verdana" w:cs="HelveticaNeueLT Std"/>
                <w:color w:val="000000"/>
                <w:sz w:val="20"/>
                <w:szCs w:val="20"/>
              </w:rPr>
              <w:t>-</w:t>
            </w:r>
            <w:r w:rsidRPr="00D16CE9">
              <w:rPr>
                <w:rFonts w:ascii="Verdana" w:eastAsia="Times" w:hAnsi="Verdana" w:cs="HelveticaNeueLT Std"/>
                <w:color w:val="000000"/>
                <w:sz w:val="20"/>
                <w:szCs w:val="20"/>
              </w:rPr>
              <w:tab/>
              <w:t>I conflitti tipici dell’adolescenza.</w:t>
            </w:r>
          </w:p>
          <w:p w14:paraId="7743055A" w14:textId="77777777" w:rsidR="00260BE7" w:rsidRPr="00D16CE9" w:rsidRDefault="00260BE7" w:rsidP="00260BE7">
            <w:pPr>
              <w:suppressAutoHyphens/>
              <w:autoSpaceDE w:val="0"/>
              <w:autoSpaceDN w:val="0"/>
              <w:adjustRightInd w:val="0"/>
              <w:spacing w:after="34" w:line="200" w:lineRule="atLeast"/>
              <w:ind w:left="113" w:hanging="113"/>
              <w:textAlignment w:val="center"/>
              <w:rPr>
                <w:rFonts w:ascii="Verdana" w:eastAsia="Times" w:hAnsi="Verdana" w:cs="HelveticaNeueLT Std"/>
                <w:color w:val="000000"/>
                <w:sz w:val="20"/>
                <w:szCs w:val="20"/>
              </w:rPr>
            </w:pPr>
            <w:r w:rsidRPr="00D16CE9">
              <w:rPr>
                <w:rFonts w:ascii="Verdana" w:eastAsia="Times" w:hAnsi="Verdana" w:cs="HelveticaNeueLT Std"/>
                <w:color w:val="000000"/>
                <w:sz w:val="20"/>
                <w:szCs w:val="20"/>
              </w:rPr>
              <w:t>-</w:t>
            </w:r>
            <w:r w:rsidRPr="00D16CE9">
              <w:rPr>
                <w:rFonts w:ascii="Verdana" w:eastAsia="Times" w:hAnsi="Verdana" w:cs="HelveticaNeueLT Std"/>
                <w:color w:val="000000"/>
                <w:sz w:val="20"/>
                <w:szCs w:val="20"/>
              </w:rPr>
              <w:tab/>
              <w:t>Gli interessi e le esperienze dell’adolescenza.</w:t>
            </w:r>
          </w:p>
          <w:p w14:paraId="61313565" w14:textId="77777777" w:rsidR="00260BE7" w:rsidRPr="00D16CE9" w:rsidRDefault="00260BE7" w:rsidP="00260BE7">
            <w:pPr>
              <w:suppressAutoHyphens/>
              <w:autoSpaceDE w:val="0"/>
              <w:autoSpaceDN w:val="0"/>
              <w:adjustRightInd w:val="0"/>
              <w:spacing w:after="34" w:line="200" w:lineRule="atLeast"/>
              <w:ind w:left="113" w:hanging="113"/>
              <w:textAlignment w:val="center"/>
              <w:rPr>
                <w:rFonts w:ascii="Verdana" w:eastAsia="Times" w:hAnsi="Verdana" w:cs="HelveticaNeueLT Std"/>
                <w:color w:val="000000"/>
                <w:sz w:val="20"/>
                <w:szCs w:val="20"/>
              </w:rPr>
            </w:pPr>
            <w:r w:rsidRPr="00D16CE9">
              <w:rPr>
                <w:rFonts w:ascii="Verdana" w:eastAsia="Times" w:hAnsi="Verdana" w:cs="HelveticaNeueLT Std"/>
                <w:color w:val="000000"/>
                <w:sz w:val="20"/>
                <w:szCs w:val="20"/>
              </w:rPr>
              <w:lastRenderedPageBreak/>
              <w:t>-</w:t>
            </w:r>
            <w:r w:rsidRPr="00D16CE9">
              <w:rPr>
                <w:rFonts w:ascii="Verdana" w:eastAsia="Times" w:hAnsi="Verdana" w:cs="HelveticaNeueLT Std"/>
                <w:color w:val="000000"/>
                <w:sz w:val="20"/>
                <w:szCs w:val="20"/>
              </w:rPr>
              <w:tab/>
              <w:t>Le dipendenze nell’adolescenza.</w:t>
            </w:r>
          </w:p>
          <w:p w14:paraId="37DA4C84" w14:textId="77777777" w:rsidR="00260BE7" w:rsidRPr="00D16CE9" w:rsidRDefault="00260BE7" w:rsidP="00260BE7">
            <w:pPr>
              <w:suppressAutoHyphens/>
              <w:autoSpaceDE w:val="0"/>
              <w:autoSpaceDN w:val="0"/>
              <w:adjustRightInd w:val="0"/>
              <w:spacing w:after="34" w:line="200" w:lineRule="atLeast"/>
              <w:ind w:left="113" w:hanging="113"/>
              <w:textAlignment w:val="center"/>
              <w:rPr>
                <w:rFonts w:ascii="Verdana" w:eastAsia="Times" w:hAnsi="Verdana" w:cs="HelveticaNeueLT Std"/>
                <w:color w:val="000000"/>
                <w:sz w:val="20"/>
                <w:szCs w:val="20"/>
              </w:rPr>
            </w:pPr>
            <w:r w:rsidRPr="00D16CE9">
              <w:rPr>
                <w:rFonts w:ascii="Verdana" w:eastAsia="Times" w:hAnsi="Verdana" w:cs="HelveticaNeueLT Std"/>
                <w:color w:val="000000"/>
                <w:sz w:val="20"/>
                <w:szCs w:val="20"/>
              </w:rPr>
              <w:t>-</w:t>
            </w:r>
            <w:r w:rsidRPr="00D16CE9">
              <w:rPr>
                <w:rFonts w:ascii="Verdana" w:eastAsia="Times" w:hAnsi="Verdana" w:cs="HelveticaNeueLT Std"/>
                <w:color w:val="000000"/>
                <w:sz w:val="20"/>
                <w:szCs w:val="20"/>
              </w:rPr>
              <w:tab/>
              <w:t>I movimenti giovanili.</w:t>
            </w:r>
          </w:p>
          <w:p w14:paraId="4CB64236" w14:textId="77777777" w:rsidR="00260BE7" w:rsidRPr="00D16CE9" w:rsidRDefault="00260BE7" w:rsidP="00260BE7">
            <w:pPr>
              <w:suppressAutoHyphens/>
              <w:autoSpaceDE w:val="0"/>
              <w:autoSpaceDN w:val="0"/>
              <w:adjustRightInd w:val="0"/>
              <w:spacing w:after="34" w:line="200" w:lineRule="atLeast"/>
              <w:ind w:left="113" w:hanging="113"/>
              <w:textAlignment w:val="center"/>
              <w:rPr>
                <w:rFonts w:ascii="Verdana" w:eastAsia="Times" w:hAnsi="Verdana" w:cs="HelveticaNeueLT Std"/>
                <w:color w:val="000000"/>
                <w:sz w:val="20"/>
                <w:szCs w:val="20"/>
              </w:rPr>
            </w:pPr>
            <w:r w:rsidRPr="00D16CE9">
              <w:rPr>
                <w:rFonts w:ascii="Verdana" w:eastAsia="Times" w:hAnsi="Verdana" w:cs="HelveticaNeueLT Std"/>
                <w:color w:val="000000"/>
                <w:sz w:val="20"/>
                <w:szCs w:val="20"/>
              </w:rPr>
              <w:t>-</w:t>
            </w:r>
            <w:r w:rsidRPr="00D16CE9">
              <w:rPr>
                <w:rFonts w:ascii="Verdana" w:eastAsia="Times" w:hAnsi="Verdana" w:cs="HelveticaNeueLT Std"/>
                <w:color w:val="000000"/>
                <w:sz w:val="20"/>
                <w:szCs w:val="20"/>
              </w:rPr>
              <w:tab/>
              <w:t>Agenda 2030: ODS 13</w:t>
            </w:r>
          </w:p>
          <w:p w14:paraId="0716FECB" w14:textId="77777777" w:rsidR="00260BE7" w:rsidRPr="00D16CE9" w:rsidRDefault="00260BE7" w:rsidP="00260BE7">
            <w:pPr>
              <w:suppressAutoHyphens/>
              <w:autoSpaceDE w:val="0"/>
              <w:autoSpaceDN w:val="0"/>
              <w:adjustRightInd w:val="0"/>
              <w:spacing w:after="34" w:line="200" w:lineRule="atLeast"/>
              <w:ind w:left="113" w:hanging="113"/>
              <w:textAlignment w:val="center"/>
              <w:rPr>
                <w:rFonts w:ascii="Verdana" w:eastAsia="Times" w:hAnsi="Verdana" w:cs="HelveticaNeueLT Std"/>
                <w:color w:val="000000"/>
                <w:sz w:val="20"/>
                <w:szCs w:val="20"/>
              </w:rPr>
            </w:pPr>
            <w:r w:rsidRPr="00D16CE9">
              <w:rPr>
                <w:rFonts w:ascii="Verdana" w:eastAsia="Times" w:hAnsi="Verdana" w:cs="HelveticaNeueLT Std"/>
                <w:color w:val="000000"/>
                <w:sz w:val="20"/>
                <w:szCs w:val="20"/>
              </w:rPr>
              <w:t>-</w:t>
            </w:r>
            <w:r w:rsidRPr="00D16CE9">
              <w:rPr>
                <w:rFonts w:ascii="Verdana" w:eastAsia="Times" w:hAnsi="Verdana" w:cs="HelveticaNeueLT Std"/>
                <w:color w:val="000000"/>
                <w:sz w:val="20"/>
                <w:szCs w:val="20"/>
              </w:rPr>
              <w:tab/>
              <w:t>Il franchismo e i regimi dittatoriali.</w:t>
            </w:r>
          </w:p>
          <w:p w14:paraId="6FFA879B" w14:textId="22261B8D" w:rsidR="00260BE7" w:rsidRPr="00AB0416" w:rsidRDefault="00260BE7" w:rsidP="00260B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S" w:eastAsia="it-IT"/>
                <w14:ligatures w14:val="none"/>
              </w:rPr>
            </w:pPr>
            <w:r w:rsidRPr="00D16CE9">
              <w:rPr>
                <w:rFonts w:ascii="Verdana" w:eastAsia="Times" w:hAnsi="Verdana" w:cs="HelveticaNeueLT Std"/>
                <w:color w:val="000000"/>
                <w:sz w:val="20"/>
                <w:szCs w:val="20"/>
                <w:lang w:val="es-ES"/>
              </w:rPr>
              <w:t xml:space="preserve">- La </w:t>
            </w:r>
            <w:r w:rsidRPr="00D16CE9">
              <w:rPr>
                <w:rFonts w:ascii="Verdana" w:eastAsia="Times" w:hAnsi="Verdana" w:cs="HelveticaNeueLT Std"/>
                <w:i/>
                <w:iCs/>
                <w:color w:val="000000"/>
                <w:sz w:val="20"/>
                <w:szCs w:val="20"/>
                <w:lang w:val="es-ES"/>
              </w:rPr>
              <w:t>movida</w:t>
            </w:r>
            <w:r w:rsidRPr="00D16CE9">
              <w:rPr>
                <w:rFonts w:ascii="Verdana" w:eastAsia="Times" w:hAnsi="Verdana" w:cs="HelveticaNeueLT Std"/>
                <w:color w:val="000000"/>
                <w:sz w:val="20"/>
                <w:szCs w:val="20"/>
                <w:lang w:val="es-ES"/>
              </w:rPr>
              <w:t xml:space="preserve"> degli anni 80.</w:t>
            </w:r>
          </w:p>
          <w:p w14:paraId="2D99FDDA" w14:textId="77777777" w:rsidR="00AB0416" w:rsidRPr="00260BE7" w:rsidRDefault="00AB0416" w:rsidP="00260B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 w:eastAsia="it-IT"/>
                <w14:ligatures w14:val="none"/>
              </w:rPr>
            </w:pPr>
          </w:p>
          <w:p w14:paraId="4A002571" w14:textId="01272F7F" w:rsidR="00260BE7" w:rsidRPr="00FC3191" w:rsidRDefault="00260BE7" w:rsidP="00FC319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S" w:eastAsia="it-IT"/>
                <w14:ligatures w14:val="none"/>
              </w:rPr>
            </w:pPr>
            <w:r w:rsidRPr="00D16CE9">
              <w:rPr>
                <w:rFonts w:ascii="Verdana" w:eastAsia="Times" w:hAnsi="Verdana" w:cs="HelveticaNeueLT Std"/>
                <w:b/>
                <w:bCs/>
                <w:color w:val="000000"/>
                <w:spacing w:val="-4"/>
                <w:sz w:val="20"/>
                <w:szCs w:val="20"/>
                <w:lang w:val="es-ES"/>
              </w:rPr>
              <w:t>Unidad 4: Dificultades y diferencias</w:t>
            </w:r>
          </w:p>
          <w:p w14:paraId="02A93C84" w14:textId="77777777" w:rsidR="00260BE7" w:rsidRPr="00D16CE9" w:rsidRDefault="00260BE7" w:rsidP="00260BE7">
            <w:pPr>
              <w:suppressAutoHyphens/>
              <w:autoSpaceDE w:val="0"/>
              <w:autoSpaceDN w:val="0"/>
              <w:adjustRightInd w:val="0"/>
              <w:spacing w:after="34" w:line="200" w:lineRule="atLeast"/>
              <w:ind w:left="113" w:hanging="113"/>
              <w:textAlignment w:val="center"/>
              <w:rPr>
                <w:rFonts w:ascii="Verdana" w:eastAsia="Times" w:hAnsi="Verdana" w:cs="HelveticaNeueLT Std"/>
                <w:color w:val="000000"/>
                <w:sz w:val="20"/>
                <w:szCs w:val="20"/>
              </w:rPr>
            </w:pPr>
            <w:r w:rsidRPr="00D16CE9">
              <w:rPr>
                <w:rFonts w:ascii="Verdana" w:eastAsia="Times" w:hAnsi="Verdana" w:cs="HelveticaNeueLT Std"/>
                <w:color w:val="000000"/>
                <w:sz w:val="20"/>
                <w:szCs w:val="20"/>
              </w:rPr>
              <w:t>-</w:t>
            </w:r>
            <w:r w:rsidRPr="00D16CE9">
              <w:rPr>
                <w:rFonts w:ascii="Verdana" w:eastAsia="Times" w:hAnsi="Verdana" w:cs="HelveticaNeueLT Std"/>
                <w:color w:val="000000"/>
                <w:sz w:val="20"/>
                <w:szCs w:val="20"/>
              </w:rPr>
              <w:tab/>
              <w:t>Disturbi dell’alimentazione.</w:t>
            </w:r>
          </w:p>
          <w:p w14:paraId="31834CFA" w14:textId="77777777" w:rsidR="00260BE7" w:rsidRPr="00D16CE9" w:rsidRDefault="00260BE7" w:rsidP="00260BE7">
            <w:pPr>
              <w:suppressAutoHyphens/>
              <w:autoSpaceDE w:val="0"/>
              <w:autoSpaceDN w:val="0"/>
              <w:adjustRightInd w:val="0"/>
              <w:spacing w:after="34" w:line="200" w:lineRule="atLeast"/>
              <w:ind w:left="113" w:hanging="113"/>
              <w:textAlignment w:val="center"/>
              <w:rPr>
                <w:rFonts w:ascii="Verdana" w:eastAsia="Times" w:hAnsi="Verdana" w:cs="HelveticaNeueLT Std"/>
                <w:color w:val="000000"/>
                <w:sz w:val="20"/>
                <w:szCs w:val="20"/>
              </w:rPr>
            </w:pPr>
            <w:r w:rsidRPr="00D16CE9">
              <w:rPr>
                <w:rFonts w:ascii="Verdana" w:eastAsia="Times" w:hAnsi="Verdana" w:cs="HelveticaNeueLT Std"/>
                <w:color w:val="000000"/>
                <w:sz w:val="20"/>
                <w:szCs w:val="20"/>
              </w:rPr>
              <w:t>-</w:t>
            </w:r>
            <w:r w:rsidRPr="00D16CE9">
              <w:rPr>
                <w:rFonts w:ascii="Verdana" w:eastAsia="Times" w:hAnsi="Verdana" w:cs="HelveticaNeueLT Std"/>
                <w:color w:val="000000"/>
                <w:sz w:val="20"/>
                <w:szCs w:val="20"/>
              </w:rPr>
              <w:tab/>
              <w:t>Accettazione del proprio corpo.</w:t>
            </w:r>
          </w:p>
          <w:p w14:paraId="73108B26" w14:textId="7C09A974" w:rsidR="00260BE7" w:rsidRPr="00D16CE9" w:rsidRDefault="00260BE7" w:rsidP="00260BE7">
            <w:pPr>
              <w:suppressAutoHyphens/>
              <w:autoSpaceDE w:val="0"/>
              <w:autoSpaceDN w:val="0"/>
              <w:adjustRightInd w:val="0"/>
              <w:spacing w:after="34" w:line="200" w:lineRule="atLeast"/>
              <w:ind w:left="113" w:hanging="113"/>
              <w:textAlignment w:val="center"/>
              <w:rPr>
                <w:rFonts w:ascii="Verdana" w:eastAsia="Times" w:hAnsi="Verdana" w:cs="HelveticaNeueLT Std"/>
                <w:color w:val="000000"/>
                <w:sz w:val="20"/>
                <w:szCs w:val="20"/>
              </w:rPr>
            </w:pPr>
            <w:r w:rsidRPr="00D16CE9">
              <w:rPr>
                <w:rFonts w:ascii="Verdana" w:eastAsia="Times" w:hAnsi="Verdana" w:cs="HelveticaNeueLT Std"/>
                <w:color w:val="000000"/>
                <w:sz w:val="20"/>
                <w:szCs w:val="20"/>
              </w:rPr>
              <w:t>-</w:t>
            </w:r>
            <w:r w:rsidRPr="00D16CE9">
              <w:rPr>
                <w:rFonts w:ascii="Verdana" w:eastAsia="Times" w:hAnsi="Verdana" w:cs="HelveticaNeueLT Std"/>
                <w:color w:val="000000"/>
                <w:sz w:val="20"/>
                <w:szCs w:val="20"/>
              </w:rPr>
              <w:tab/>
              <w:t>Fernando Botero.</w:t>
            </w:r>
          </w:p>
          <w:p w14:paraId="5CB7380D" w14:textId="77777777" w:rsidR="00260BE7" w:rsidRPr="00D16CE9" w:rsidRDefault="00260BE7" w:rsidP="00260BE7">
            <w:pPr>
              <w:suppressAutoHyphens/>
              <w:autoSpaceDE w:val="0"/>
              <w:autoSpaceDN w:val="0"/>
              <w:adjustRightInd w:val="0"/>
              <w:spacing w:after="34" w:line="200" w:lineRule="atLeast"/>
              <w:ind w:left="113" w:hanging="113"/>
              <w:textAlignment w:val="center"/>
              <w:rPr>
                <w:rFonts w:ascii="Verdana" w:eastAsia="Times" w:hAnsi="Verdana" w:cs="HelveticaNeueLT Std"/>
                <w:color w:val="000000"/>
                <w:sz w:val="20"/>
                <w:szCs w:val="20"/>
              </w:rPr>
            </w:pPr>
            <w:r w:rsidRPr="00D16CE9">
              <w:rPr>
                <w:rFonts w:ascii="Verdana" w:eastAsia="Times" w:hAnsi="Verdana" w:cs="HelveticaNeueLT Std"/>
                <w:color w:val="000000"/>
                <w:sz w:val="20"/>
                <w:szCs w:val="20"/>
              </w:rPr>
              <w:t>-</w:t>
            </w:r>
            <w:r w:rsidRPr="00D16CE9">
              <w:rPr>
                <w:rFonts w:ascii="Verdana" w:eastAsia="Times" w:hAnsi="Verdana" w:cs="HelveticaNeueLT Std"/>
                <w:color w:val="000000"/>
                <w:sz w:val="20"/>
                <w:szCs w:val="20"/>
              </w:rPr>
              <w:tab/>
              <w:t>Difficoltà di apprendimento.</w:t>
            </w:r>
          </w:p>
          <w:p w14:paraId="7BEE1F50" w14:textId="77777777" w:rsidR="00260BE7" w:rsidRPr="00D16CE9" w:rsidRDefault="00260BE7" w:rsidP="00260BE7">
            <w:pPr>
              <w:suppressAutoHyphens/>
              <w:autoSpaceDE w:val="0"/>
              <w:autoSpaceDN w:val="0"/>
              <w:adjustRightInd w:val="0"/>
              <w:spacing w:after="34" w:line="200" w:lineRule="atLeast"/>
              <w:ind w:left="113" w:hanging="113"/>
              <w:textAlignment w:val="center"/>
              <w:rPr>
                <w:rFonts w:ascii="Verdana" w:eastAsia="Times" w:hAnsi="Verdana" w:cs="HelveticaNeueLT Std"/>
                <w:color w:val="000000"/>
                <w:sz w:val="20"/>
                <w:szCs w:val="20"/>
              </w:rPr>
            </w:pPr>
            <w:r w:rsidRPr="00D16CE9">
              <w:rPr>
                <w:rFonts w:ascii="Verdana" w:eastAsia="Times" w:hAnsi="Verdana" w:cs="HelveticaNeueLT Std"/>
                <w:color w:val="000000"/>
                <w:sz w:val="20"/>
                <w:szCs w:val="20"/>
              </w:rPr>
              <w:t>-</w:t>
            </w:r>
            <w:r w:rsidRPr="00D16CE9">
              <w:rPr>
                <w:rFonts w:ascii="Verdana" w:eastAsia="Times" w:hAnsi="Verdana" w:cs="HelveticaNeueLT Std"/>
                <w:color w:val="000000"/>
                <w:sz w:val="20"/>
                <w:szCs w:val="20"/>
              </w:rPr>
              <w:tab/>
              <w:t>Educazione inclusiva.</w:t>
            </w:r>
          </w:p>
          <w:p w14:paraId="79344309" w14:textId="77777777" w:rsidR="00260BE7" w:rsidRPr="00D16CE9" w:rsidRDefault="00260BE7" w:rsidP="00260BE7">
            <w:pPr>
              <w:suppressAutoHyphens/>
              <w:autoSpaceDE w:val="0"/>
              <w:autoSpaceDN w:val="0"/>
              <w:adjustRightInd w:val="0"/>
              <w:spacing w:after="34" w:line="200" w:lineRule="atLeast"/>
              <w:ind w:left="113" w:hanging="113"/>
              <w:textAlignment w:val="center"/>
              <w:rPr>
                <w:rFonts w:ascii="Verdana" w:eastAsia="Times" w:hAnsi="Verdana" w:cs="HelveticaNeueLT Std"/>
                <w:color w:val="000000"/>
                <w:sz w:val="20"/>
                <w:szCs w:val="20"/>
              </w:rPr>
            </w:pPr>
            <w:r w:rsidRPr="00D16CE9">
              <w:rPr>
                <w:rFonts w:ascii="Verdana" w:eastAsia="Times" w:hAnsi="Verdana" w:cs="HelveticaNeueLT Std"/>
                <w:color w:val="000000"/>
                <w:sz w:val="20"/>
                <w:szCs w:val="20"/>
              </w:rPr>
              <w:t>-</w:t>
            </w:r>
            <w:r w:rsidRPr="00D16CE9">
              <w:rPr>
                <w:rFonts w:ascii="Verdana" w:eastAsia="Times" w:hAnsi="Verdana" w:cs="HelveticaNeueLT Std"/>
                <w:color w:val="000000"/>
                <w:sz w:val="20"/>
                <w:szCs w:val="20"/>
              </w:rPr>
              <w:tab/>
              <w:t>Lo spettro autistico.</w:t>
            </w:r>
          </w:p>
          <w:p w14:paraId="64FC9D97" w14:textId="77777777" w:rsidR="00260BE7" w:rsidRPr="00D16CE9" w:rsidRDefault="00260BE7" w:rsidP="00260BE7">
            <w:pPr>
              <w:suppressAutoHyphens/>
              <w:autoSpaceDE w:val="0"/>
              <w:autoSpaceDN w:val="0"/>
              <w:adjustRightInd w:val="0"/>
              <w:spacing w:after="34" w:line="200" w:lineRule="atLeast"/>
              <w:ind w:left="113" w:hanging="113"/>
              <w:textAlignment w:val="center"/>
              <w:rPr>
                <w:rFonts w:ascii="Verdana" w:eastAsia="Times" w:hAnsi="Verdana" w:cs="HelveticaNeueLT Std"/>
                <w:color w:val="000000"/>
                <w:sz w:val="20"/>
                <w:szCs w:val="20"/>
              </w:rPr>
            </w:pPr>
            <w:r w:rsidRPr="00D16CE9">
              <w:rPr>
                <w:rFonts w:ascii="Verdana" w:eastAsia="Times" w:hAnsi="Verdana" w:cs="HelveticaNeueLT Std"/>
                <w:color w:val="000000"/>
                <w:sz w:val="20"/>
                <w:szCs w:val="20"/>
              </w:rPr>
              <w:t>-</w:t>
            </w:r>
            <w:r w:rsidRPr="00D16CE9">
              <w:rPr>
                <w:rFonts w:ascii="Verdana" w:eastAsia="Times" w:hAnsi="Verdana" w:cs="HelveticaNeueLT Std"/>
                <w:color w:val="000000"/>
                <w:sz w:val="20"/>
                <w:szCs w:val="20"/>
              </w:rPr>
              <w:tab/>
              <w:t>Il bullismo e il cyberbullismo.</w:t>
            </w:r>
          </w:p>
          <w:p w14:paraId="48DDA0DC" w14:textId="13947219" w:rsidR="00260BE7" w:rsidRPr="00D16CE9" w:rsidRDefault="00260BE7" w:rsidP="00260B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S" w:eastAsia="it-IT"/>
                <w14:ligatures w14:val="none"/>
              </w:rPr>
            </w:pPr>
            <w:r w:rsidRPr="00D16CE9">
              <w:rPr>
                <w:rFonts w:ascii="Verdana" w:eastAsia="Times" w:hAnsi="Verdana" w:cs="HelveticaNeueLT Std"/>
                <w:color w:val="000000"/>
                <w:sz w:val="20"/>
                <w:szCs w:val="20"/>
              </w:rPr>
              <w:t>- Le dipendenze.</w:t>
            </w:r>
          </w:p>
          <w:p w14:paraId="77D79D9C" w14:textId="77777777" w:rsidR="00260BE7" w:rsidRPr="00260BE7" w:rsidRDefault="00260BE7" w:rsidP="00260B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 w:eastAsia="it-IT"/>
                <w14:ligatures w14:val="none"/>
              </w:rPr>
            </w:pPr>
          </w:p>
          <w:p w14:paraId="0E47CBCF" w14:textId="77777777" w:rsidR="00260BE7" w:rsidRPr="00AB0416" w:rsidRDefault="00260BE7" w:rsidP="00260B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 w:eastAsia="it-IT"/>
                <w14:ligatures w14:val="none"/>
              </w:rPr>
            </w:pPr>
          </w:p>
        </w:tc>
      </w:tr>
      <w:tr w:rsidR="00AB0416" w:rsidRPr="00AB0416" w14:paraId="3A0A353C" w14:textId="77777777">
        <w:trPr>
          <w:trHeight w:val="69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64D9A39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lastRenderedPageBreak/>
              <w:t xml:space="preserve">Contenuti </w:t>
            </w:r>
            <w:r w:rsidRPr="00AB0416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(4)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A225640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62538B0C" w14:textId="1EF9CB52" w:rsidR="00AB0416" w:rsidRPr="00AB0416" w:rsidRDefault="005D7EF8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Más </w:t>
            </w:r>
            <w:r w:rsidR="00AB0416" w:rsidRPr="00AB0416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Atención Sociosanitaria – Clitt</w:t>
            </w:r>
          </w:p>
        </w:tc>
      </w:tr>
      <w:tr w:rsidR="00AB0416" w:rsidRPr="00AB0416" w14:paraId="4D37C733" w14:textId="77777777">
        <w:trPr>
          <w:trHeight w:val="70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4A90B86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542BED85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Compito/ Prodotto </w:t>
            </w:r>
            <w:r w:rsidRPr="00AB0416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(5)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443D8FD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29E83B4D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Produzione di un testo scritto: La vida sana</w:t>
            </w:r>
          </w:p>
        </w:tc>
      </w:tr>
      <w:tr w:rsidR="00AB0416" w:rsidRPr="00AB0416" w14:paraId="58ADA6C3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FE1BB47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41DA8522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Tempi</w:t>
            </w:r>
          </w:p>
          <w:p w14:paraId="77324A61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F5C740E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78DD30FF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Marzo/Aprile/Maggio</w:t>
            </w:r>
          </w:p>
        </w:tc>
      </w:tr>
      <w:tr w:rsidR="00AB0416" w:rsidRPr="00AB0416" w14:paraId="3EA2B9E1" w14:textId="77777777">
        <w:trPr>
          <w:trHeight w:val="77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8E3780F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69819C88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Metodologie didattiche </w:t>
            </w:r>
            <w:r w:rsidRPr="00AB0416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(6)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C5EF961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5291CE43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Lezione frontale, lezione partecipata, attività di gruppo, brainstorming, Flipped Classroom, Jigsaw</w:t>
            </w:r>
          </w:p>
        </w:tc>
      </w:tr>
      <w:tr w:rsidR="00AB0416" w:rsidRPr="00AB0416" w14:paraId="72670DF6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3C1C8E7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3C45096E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Materiali, Strumenti e sussidi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F878DB0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4E5372C7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Libro di testo/E-BOOK, CD, CD ROM, DVD, fotocopie,  LIM</w:t>
            </w:r>
          </w:p>
        </w:tc>
      </w:tr>
      <w:tr w:rsidR="00AB0416" w:rsidRPr="00AB0416" w14:paraId="41E79231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68F961E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7D7EF18F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Verifiche: numero e tipologia </w:t>
            </w:r>
            <w:r w:rsidRPr="00AB0416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(7)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A05F41D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2172A513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Una prova scritta strutturata e semi strutturata e una orale a discrezione del docente</w:t>
            </w:r>
          </w:p>
          <w:p w14:paraId="463387A5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AB0416" w:rsidRPr="00AB0416" w14:paraId="680A4007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BE0460D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15EC6247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Valutazione </w:t>
            </w:r>
            <w:r w:rsidRPr="00AB0416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(8)</w:t>
            </w:r>
          </w:p>
          <w:p w14:paraId="2882F385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2C4F1DC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Osservazione dell’interazione in classe, del lavoro dei singoli e dei gruppi. Per le prove orali e scritte di tipo non strutturato, si vedano le griglie concordate in sede di dipartimento (in allegato)</w:t>
            </w:r>
          </w:p>
          <w:p w14:paraId="187F55C6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AB0416" w:rsidRPr="00AB0416" w14:paraId="052C88D8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C474819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05A5D515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Recupero : modalità e tempi </w:t>
            </w:r>
            <w:r w:rsidRPr="00AB0416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(9)</w:t>
            </w:r>
          </w:p>
          <w:p w14:paraId="45EC2C9E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07886C3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In itinere, con azioni di tutoraggio anche fra gli stessi  alunni.</w:t>
            </w:r>
          </w:p>
          <w:p w14:paraId="7AD6A6C0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Studio individuale</w:t>
            </w:r>
          </w:p>
          <w:p w14:paraId="17C811A2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Corso di recupero e/o potenziamento (da definire in relazione alle risorse da destinare e alla progettazione AOF)</w:t>
            </w:r>
          </w:p>
          <w:p w14:paraId="71592D52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Tempi di recupero: dicembre e maggio</w:t>
            </w:r>
          </w:p>
        </w:tc>
      </w:tr>
      <w:tr w:rsidR="00AB0416" w:rsidRPr="00AB0416" w14:paraId="6C405793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88A893C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Eventuale raccordo con altre discipline ed assi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5BF7035" w14:textId="3569BF10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Psicologia,</w:t>
            </w:r>
            <w:r w:rsidR="00BB6983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 xml:space="preserve"> Storia, </w:t>
            </w:r>
            <w:r w:rsidR="00F956B6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 xml:space="preserve">Igiene e </w:t>
            </w:r>
            <w:r w:rsidRPr="00AB0416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Cultura medica</w:t>
            </w:r>
            <w:r w:rsidR="00854996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, Metodologie Operative</w:t>
            </w:r>
          </w:p>
        </w:tc>
      </w:tr>
      <w:tr w:rsidR="00AB0416" w:rsidRPr="00AB0416" w14:paraId="51826838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B6C96B0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Obiettivi minimi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FDDDA8C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Comprendere e produrre espressioni, messaggi e frasi afferenti al passato.</w:t>
            </w:r>
          </w:p>
          <w:p w14:paraId="4D15E308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Interagire con un compagno o con un adulto per parlare di eventi del passato.</w:t>
            </w:r>
          </w:p>
          <w:p w14:paraId="5BB39042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547B1494" w14:textId="45F45921" w:rsidR="00AB0416" w:rsidRPr="002822AA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2822AA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  </w:t>
            </w:r>
          </w:p>
          <w:p w14:paraId="279C3738" w14:textId="4BF2BFD9" w:rsidR="00AB0416" w:rsidRPr="00E40439" w:rsidRDefault="00AB0416" w:rsidP="00AB04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val="es-ES"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b/>
                <w:bCs/>
                <w:color w:val="000000"/>
                <w:kern w:val="0"/>
                <w:u w:val="single"/>
                <w:lang w:val="es-ES" w:eastAsia="it-IT"/>
                <w14:ligatures w14:val="none"/>
              </w:rPr>
              <w:t>Modulo 1</w:t>
            </w:r>
            <w:r w:rsidR="00E40439">
              <w:rPr>
                <w:rFonts w:ascii="Arial" w:eastAsia="Times New Roman" w:hAnsi="Arial" w:cs="Arial"/>
                <w:b/>
                <w:bCs/>
                <w:color w:val="000000"/>
                <w:kern w:val="0"/>
                <w:u w:val="single"/>
                <w:lang w:val="es-ES" w:eastAsia="it-IT"/>
                <w14:ligatures w14:val="none"/>
              </w:rPr>
              <w:t xml:space="preserve">: </w:t>
            </w:r>
            <w:r w:rsidR="00E40439" w:rsidRPr="00E40439">
              <w:rPr>
                <w:rFonts w:ascii="Arial" w:eastAsia="Times New Roman" w:hAnsi="Arial" w:cs="Arial"/>
                <w:b/>
                <w:bCs/>
                <w:color w:val="000000"/>
                <w:kern w:val="0"/>
                <w:u w:val="single"/>
                <w:lang w:val="es-ES" w:eastAsia="it-IT"/>
                <w14:ligatures w14:val="none"/>
              </w:rPr>
              <w:t xml:space="preserve"> L</w:t>
            </w:r>
            <w:r w:rsidR="00E40439">
              <w:rPr>
                <w:rFonts w:ascii="Arial" w:eastAsia="Times New Roman" w:hAnsi="Arial" w:cs="Arial"/>
                <w:b/>
                <w:bCs/>
                <w:color w:val="000000"/>
                <w:kern w:val="0"/>
                <w:u w:val="single"/>
                <w:lang w:val="es-ES" w:eastAsia="it-IT"/>
                <w14:ligatures w14:val="none"/>
              </w:rPr>
              <w:t>AS ETAPAS DE LA VIDA</w:t>
            </w:r>
          </w:p>
          <w:p w14:paraId="492BEFF6" w14:textId="6C390FE6" w:rsidR="00E40439" w:rsidRDefault="00E40439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 w:eastAsia="it-IT"/>
                <w14:ligatures w14:val="none"/>
              </w:rPr>
            </w:pPr>
          </w:p>
          <w:p w14:paraId="5BB50F3F" w14:textId="3F5D4649" w:rsidR="00E40439" w:rsidRPr="00D16CE9" w:rsidRDefault="00E40439" w:rsidP="00E40439">
            <w:pPr>
              <w:spacing w:after="0" w:line="240" w:lineRule="auto"/>
              <w:rPr>
                <w:rFonts w:ascii="Verdana" w:eastAsia="Times" w:hAnsi="Verdana" w:cs="HelveticaNeueLT Std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D16CE9">
              <w:rPr>
                <w:rFonts w:ascii="Verdana" w:eastAsia="Times" w:hAnsi="Verdana" w:cs="HelveticaNeueLT Std"/>
                <w:b/>
                <w:bCs/>
                <w:color w:val="000000"/>
                <w:spacing w:val="-4"/>
                <w:sz w:val="20"/>
                <w:szCs w:val="20"/>
              </w:rPr>
              <w:t>Unidad 1</w:t>
            </w:r>
            <w:r>
              <w:rPr>
                <w:rFonts w:ascii="Verdana" w:eastAsia="Times" w:hAnsi="Verdana" w:cs="HelveticaNeueLT Std"/>
                <w:b/>
                <w:bCs/>
                <w:color w:val="000000"/>
                <w:spacing w:val="-4"/>
                <w:sz w:val="20"/>
                <w:szCs w:val="20"/>
              </w:rPr>
              <w:t xml:space="preserve"> </w:t>
            </w:r>
            <w:r w:rsidRPr="00D16CE9">
              <w:rPr>
                <w:rFonts w:ascii="Verdana" w:eastAsia="Times" w:hAnsi="Verdana" w:cs="HelveticaNeueLT Std"/>
                <w:b/>
                <w:bCs/>
                <w:color w:val="000000"/>
                <w:spacing w:val="-4"/>
                <w:sz w:val="20"/>
                <w:szCs w:val="20"/>
              </w:rPr>
              <w:t>Cuerpo y mente</w:t>
            </w:r>
          </w:p>
          <w:p w14:paraId="4C16CFC8" w14:textId="77777777" w:rsidR="00E40439" w:rsidRPr="00E57187" w:rsidRDefault="00E40439" w:rsidP="00E40439">
            <w:pPr>
              <w:suppressAutoHyphens/>
              <w:autoSpaceDE w:val="0"/>
              <w:autoSpaceDN w:val="0"/>
              <w:adjustRightInd w:val="0"/>
              <w:spacing w:after="34" w:line="200" w:lineRule="atLeast"/>
              <w:ind w:left="113" w:hanging="113"/>
              <w:textAlignment w:val="center"/>
              <w:rPr>
                <w:rFonts w:ascii="Verdana" w:eastAsia="Times" w:hAnsi="Verdana" w:cs="HelveticaNeueLT Std"/>
                <w:b/>
                <w:bCs/>
                <w:color w:val="000000"/>
                <w:sz w:val="20"/>
                <w:szCs w:val="20"/>
              </w:rPr>
            </w:pPr>
            <w:r w:rsidRPr="00E57187">
              <w:rPr>
                <w:rFonts w:ascii="Verdana" w:eastAsia="Times" w:hAnsi="Verdana" w:cs="HelveticaNeueLT Std"/>
                <w:b/>
                <w:bCs/>
                <w:color w:val="000000"/>
                <w:sz w:val="20"/>
                <w:szCs w:val="20"/>
              </w:rPr>
              <w:t>-</w:t>
            </w:r>
            <w:r w:rsidRPr="00E57187">
              <w:rPr>
                <w:rFonts w:ascii="Verdana" w:eastAsia="Times" w:hAnsi="Verdana" w:cs="HelveticaNeueLT Std"/>
                <w:b/>
                <w:bCs/>
                <w:color w:val="000000"/>
                <w:sz w:val="20"/>
                <w:szCs w:val="20"/>
              </w:rPr>
              <w:tab/>
              <w:t xml:space="preserve">Caratteristiche dell’essere umano. </w:t>
            </w:r>
          </w:p>
          <w:p w14:paraId="222E1B14" w14:textId="77777777" w:rsidR="00E40439" w:rsidRPr="00E57187" w:rsidRDefault="00E40439" w:rsidP="00E40439">
            <w:pPr>
              <w:suppressAutoHyphens/>
              <w:autoSpaceDE w:val="0"/>
              <w:autoSpaceDN w:val="0"/>
              <w:adjustRightInd w:val="0"/>
              <w:spacing w:after="34" w:line="200" w:lineRule="atLeast"/>
              <w:ind w:left="113" w:hanging="113"/>
              <w:textAlignment w:val="center"/>
              <w:rPr>
                <w:rFonts w:ascii="Verdana" w:eastAsia="Times" w:hAnsi="Verdana" w:cs="HelveticaNeueLT Std"/>
                <w:b/>
                <w:bCs/>
                <w:color w:val="000000"/>
                <w:sz w:val="20"/>
                <w:szCs w:val="20"/>
              </w:rPr>
            </w:pPr>
            <w:r w:rsidRPr="00E57187">
              <w:rPr>
                <w:rFonts w:ascii="Verdana" w:eastAsia="Times" w:hAnsi="Verdana" w:cs="HelveticaNeueLT Std"/>
                <w:b/>
                <w:bCs/>
                <w:color w:val="000000"/>
                <w:sz w:val="20"/>
                <w:szCs w:val="20"/>
              </w:rPr>
              <w:t>-</w:t>
            </w:r>
            <w:r w:rsidRPr="00E57187">
              <w:rPr>
                <w:rFonts w:ascii="Verdana" w:eastAsia="Times" w:hAnsi="Verdana" w:cs="HelveticaNeueLT Std"/>
                <w:b/>
                <w:bCs/>
                <w:color w:val="000000"/>
                <w:sz w:val="20"/>
                <w:szCs w:val="20"/>
              </w:rPr>
              <w:tab/>
              <w:t xml:space="preserve">Le diverse intelligenze. </w:t>
            </w:r>
          </w:p>
          <w:p w14:paraId="5DD18590" w14:textId="77777777" w:rsidR="00E40439" w:rsidRPr="00E57187" w:rsidRDefault="00E40439" w:rsidP="00E40439">
            <w:pPr>
              <w:suppressAutoHyphens/>
              <w:autoSpaceDE w:val="0"/>
              <w:autoSpaceDN w:val="0"/>
              <w:adjustRightInd w:val="0"/>
              <w:spacing w:after="34" w:line="200" w:lineRule="atLeast"/>
              <w:ind w:left="113" w:hanging="113"/>
              <w:textAlignment w:val="center"/>
              <w:rPr>
                <w:rFonts w:ascii="Verdana" w:eastAsia="Times" w:hAnsi="Verdana" w:cs="HelveticaNeueLT Std"/>
                <w:b/>
                <w:bCs/>
                <w:color w:val="000000"/>
                <w:sz w:val="20"/>
                <w:szCs w:val="20"/>
              </w:rPr>
            </w:pPr>
            <w:r w:rsidRPr="00E57187">
              <w:rPr>
                <w:rFonts w:ascii="Verdana" w:eastAsia="Times" w:hAnsi="Verdana" w:cs="HelveticaNeueLT Std"/>
                <w:b/>
                <w:bCs/>
                <w:color w:val="000000"/>
                <w:sz w:val="20"/>
                <w:szCs w:val="20"/>
              </w:rPr>
              <w:lastRenderedPageBreak/>
              <w:t>-</w:t>
            </w:r>
            <w:r w:rsidRPr="00E57187">
              <w:rPr>
                <w:rFonts w:ascii="Verdana" w:eastAsia="Times" w:hAnsi="Verdana" w:cs="HelveticaNeueLT Std"/>
                <w:b/>
                <w:bCs/>
                <w:color w:val="000000"/>
                <w:sz w:val="20"/>
                <w:szCs w:val="20"/>
              </w:rPr>
              <w:tab/>
              <w:t xml:space="preserve">Teorie di apprendimento. </w:t>
            </w:r>
          </w:p>
          <w:p w14:paraId="49FDC119" w14:textId="77777777" w:rsidR="00E40439" w:rsidRPr="00E57187" w:rsidRDefault="00E40439" w:rsidP="00E40439">
            <w:pPr>
              <w:suppressAutoHyphens/>
              <w:autoSpaceDE w:val="0"/>
              <w:autoSpaceDN w:val="0"/>
              <w:adjustRightInd w:val="0"/>
              <w:spacing w:after="34" w:line="200" w:lineRule="atLeast"/>
              <w:ind w:left="113" w:hanging="113"/>
              <w:textAlignment w:val="center"/>
              <w:rPr>
                <w:rFonts w:ascii="Verdana" w:eastAsia="Times" w:hAnsi="Verdana" w:cs="HelveticaNeueLT Std"/>
                <w:b/>
                <w:bCs/>
                <w:color w:val="000000"/>
                <w:sz w:val="20"/>
                <w:szCs w:val="20"/>
              </w:rPr>
            </w:pPr>
            <w:r w:rsidRPr="00E57187">
              <w:rPr>
                <w:rFonts w:ascii="Verdana" w:eastAsia="Times" w:hAnsi="Verdana" w:cs="HelveticaNeueLT Std"/>
                <w:b/>
                <w:bCs/>
                <w:color w:val="000000"/>
                <w:sz w:val="20"/>
                <w:szCs w:val="20"/>
              </w:rPr>
              <w:t>-</w:t>
            </w:r>
            <w:r w:rsidRPr="00E57187">
              <w:rPr>
                <w:rFonts w:ascii="Verdana" w:eastAsia="Times" w:hAnsi="Verdana" w:cs="HelveticaNeueLT Std"/>
                <w:b/>
                <w:bCs/>
                <w:color w:val="000000"/>
                <w:sz w:val="20"/>
                <w:szCs w:val="20"/>
              </w:rPr>
              <w:tab/>
              <w:t xml:space="preserve">Gli stili di apprendimento. </w:t>
            </w:r>
          </w:p>
          <w:p w14:paraId="26E5C97B" w14:textId="77777777" w:rsidR="00E40439" w:rsidRPr="00E57187" w:rsidRDefault="00E40439" w:rsidP="00E40439">
            <w:pPr>
              <w:suppressAutoHyphens/>
              <w:autoSpaceDE w:val="0"/>
              <w:autoSpaceDN w:val="0"/>
              <w:adjustRightInd w:val="0"/>
              <w:spacing w:after="34" w:line="200" w:lineRule="atLeast"/>
              <w:ind w:left="113" w:hanging="113"/>
              <w:textAlignment w:val="center"/>
              <w:rPr>
                <w:rFonts w:ascii="Verdana" w:eastAsia="Times" w:hAnsi="Verdana" w:cs="HelveticaNeueLT Std"/>
                <w:b/>
                <w:bCs/>
                <w:color w:val="000000"/>
                <w:sz w:val="20"/>
                <w:szCs w:val="20"/>
              </w:rPr>
            </w:pPr>
            <w:r w:rsidRPr="00E57187">
              <w:rPr>
                <w:rFonts w:ascii="Verdana" w:eastAsia="Times" w:hAnsi="Verdana" w:cs="HelveticaNeueLT Std"/>
                <w:b/>
                <w:bCs/>
                <w:color w:val="000000"/>
                <w:sz w:val="20"/>
                <w:szCs w:val="20"/>
              </w:rPr>
              <w:t>-</w:t>
            </w:r>
            <w:r w:rsidRPr="00E57187">
              <w:rPr>
                <w:rFonts w:ascii="Verdana" w:eastAsia="Times" w:hAnsi="Verdana" w:cs="HelveticaNeueLT Std"/>
                <w:b/>
                <w:bCs/>
                <w:color w:val="000000"/>
                <w:sz w:val="20"/>
                <w:szCs w:val="20"/>
              </w:rPr>
              <w:tab/>
              <w:t xml:space="preserve">L’Apprendimento Servizio Solidale. </w:t>
            </w:r>
          </w:p>
          <w:p w14:paraId="5AA3CF6C" w14:textId="328A3A9A" w:rsidR="00E57187" w:rsidRDefault="00AB0416" w:rsidP="00E4043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u w:val="single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b/>
                <w:bCs/>
                <w:color w:val="000000"/>
                <w:kern w:val="0"/>
                <w:u w:val="single"/>
                <w:lang w:eastAsia="it-IT"/>
                <w14:ligatures w14:val="none"/>
              </w:rPr>
              <w:t xml:space="preserve"> </w:t>
            </w:r>
          </w:p>
          <w:p w14:paraId="6F92F67E" w14:textId="1D7989AF" w:rsidR="00E40439" w:rsidRPr="00D16CE9" w:rsidRDefault="00E40439" w:rsidP="00E40439">
            <w:pPr>
              <w:spacing w:after="0" w:line="240" w:lineRule="auto"/>
              <w:rPr>
                <w:rFonts w:ascii="Verdana" w:eastAsia="Times" w:hAnsi="Verdana" w:cs="HelveticaNeueLT Std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D16CE9">
              <w:rPr>
                <w:rFonts w:ascii="Verdana" w:eastAsia="Times" w:hAnsi="Verdana" w:cs="HelveticaNeueLT Std"/>
                <w:b/>
                <w:bCs/>
                <w:color w:val="000000"/>
                <w:spacing w:val="-4"/>
                <w:sz w:val="20"/>
                <w:szCs w:val="20"/>
              </w:rPr>
              <w:t>Unidad 3: Los adolescentes</w:t>
            </w:r>
          </w:p>
          <w:p w14:paraId="74073F4C" w14:textId="77777777" w:rsidR="00E40439" w:rsidRPr="00E57187" w:rsidRDefault="00E40439" w:rsidP="00E40439">
            <w:pPr>
              <w:suppressAutoHyphens/>
              <w:autoSpaceDE w:val="0"/>
              <w:autoSpaceDN w:val="0"/>
              <w:adjustRightInd w:val="0"/>
              <w:spacing w:after="34" w:line="200" w:lineRule="atLeast"/>
              <w:ind w:left="113" w:hanging="113"/>
              <w:textAlignment w:val="center"/>
              <w:rPr>
                <w:rFonts w:ascii="Verdana" w:eastAsia="Times" w:hAnsi="Verdana" w:cs="HelveticaNeueLT Std"/>
                <w:b/>
                <w:bCs/>
                <w:color w:val="000000"/>
                <w:sz w:val="20"/>
                <w:szCs w:val="20"/>
              </w:rPr>
            </w:pPr>
            <w:r w:rsidRPr="00E57187">
              <w:rPr>
                <w:rFonts w:ascii="Verdana" w:eastAsia="Times" w:hAnsi="Verdana" w:cs="HelveticaNeueLT Std"/>
                <w:b/>
                <w:bCs/>
                <w:color w:val="000000"/>
                <w:sz w:val="20"/>
                <w:szCs w:val="20"/>
              </w:rPr>
              <w:t xml:space="preserve">- Le caratteristiche dell’adolescenza. </w:t>
            </w:r>
          </w:p>
          <w:p w14:paraId="55144CCE" w14:textId="77777777" w:rsidR="00E40439" w:rsidRPr="00E57187" w:rsidRDefault="00E40439" w:rsidP="00E40439">
            <w:pPr>
              <w:suppressAutoHyphens/>
              <w:autoSpaceDE w:val="0"/>
              <w:autoSpaceDN w:val="0"/>
              <w:adjustRightInd w:val="0"/>
              <w:spacing w:after="34" w:line="200" w:lineRule="atLeast"/>
              <w:ind w:left="113" w:hanging="113"/>
              <w:textAlignment w:val="center"/>
              <w:rPr>
                <w:rFonts w:ascii="Verdana" w:eastAsia="Times" w:hAnsi="Verdana" w:cs="HelveticaNeueLT Std"/>
                <w:b/>
                <w:bCs/>
                <w:color w:val="000000"/>
                <w:sz w:val="20"/>
                <w:szCs w:val="20"/>
              </w:rPr>
            </w:pPr>
            <w:r w:rsidRPr="00E57187">
              <w:rPr>
                <w:rFonts w:ascii="Verdana" w:eastAsia="Times" w:hAnsi="Verdana" w:cs="HelveticaNeueLT Std"/>
                <w:b/>
                <w:bCs/>
                <w:color w:val="000000"/>
                <w:sz w:val="20"/>
                <w:szCs w:val="20"/>
              </w:rPr>
              <w:t>-</w:t>
            </w:r>
            <w:r w:rsidRPr="00E57187">
              <w:rPr>
                <w:rFonts w:ascii="Verdana" w:eastAsia="Times" w:hAnsi="Verdana" w:cs="HelveticaNeueLT Std"/>
                <w:b/>
                <w:bCs/>
                <w:color w:val="000000"/>
                <w:sz w:val="20"/>
                <w:szCs w:val="20"/>
              </w:rPr>
              <w:tab/>
              <w:t xml:space="preserve">Le fasi dell’adolescenza. </w:t>
            </w:r>
          </w:p>
          <w:p w14:paraId="06D360F8" w14:textId="77777777" w:rsidR="00E40439" w:rsidRPr="00E57187" w:rsidRDefault="00E40439" w:rsidP="00E40439">
            <w:pPr>
              <w:suppressAutoHyphens/>
              <w:autoSpaceDE w:val="0"/>
              <w:autoSpaceDN w:val="0"/>
              <w:adjustRightInd w:val="0"/>
              <w:spacing w:after="34" w:line="200" w:lineRule="atLeast"/>
              <w:ind w:left="113" w:hanging="113"/>
              <w:textAlignment w:val="center"/>
              <w:rPr>
                <w:rFonts w:ascii="Verdana" w:eastAsia="Times" w:hAnsi="Verdana" w:cs="HelveticaNeueLT Std"/>
                <w:b/>
                <w:bCs/>
                <w:color w:val="000000"/>
                <w:sz w:val="20"/>
                <w:szCs w:val="20"/>
              </w:rPr>
            </w:pPr>
            <w:r w:rsidRPr="00E57187">
              <w:rPr>
                <w:rFonts w:ascii="Verdana" w:eastAsia="Times" w:hAnsi="Verdana" w:cs="HelveticaNeueLT Std"/>
                <w:b/>
                <w:bCs/>
                <w:color w:val="000000"/>
                <w:sz w:val="20"/>
                <w:szCs w:val="20"/>
              </w:rPr>
              <w:t>-</w:t>
            </w:r>
            <w:r w:rsidRPr="00E57187">
              <w:rPr>
                <w:rFonts w:ascii="Verdana" w:eastAsia="Times" w:hAnsi="Verdana" w:cs="HelveticaNeueLT Std"/>
                <w:b/>
                <w:bCs/>
                <w:color w:val="000000"/>
                <w:sz w:val="20"/>
                <w:szCs w:val="20"/>
              </w:rPr>
              <w:tab/>
              <w:t>I conflitti tipici dell’adolescenza.</w:t>
            </w:r>
          </w:p>
          <w:p w14:paraId="763BAD4F" w14:textId="77777777" w:rsidR="00E40439" w:rsidRPr="00E57187" w:rsidRDefault="00E40439" w:rsidP="00E40439">
            <w:pPr>
              <w:suppressAutoHyphens/>
              <w:autoSpaceDE w:val="0"/>
              <w:autoSpaceDN w:val="0"/>
              <w:adjustRightInd w:val="0"/>
              <w:spacing w:after="34" w:line="200" w:lineRule="atLeast"/>
              <w:ind w:left="113" w:hanging="113"/>
              <w:textAlignment w:val="center"/>
              <w:rPr>
                <w:rFonts w:ascii="Verdana" w:eastAsia="Times" w:hAnsi="Verdana" w:cs="HelveticaNeueLT Std"/>
                <w:b/>
                <w:bCs/>
                <w:color w:val="000000"/>
                <w:sz w:val="20"/>
                <w:szCs w:val="20"/>
              </w:rPr>
            </w:pPr>
            <w:r w:rsidRPr="00E57187">
              <w:rPr>
                <w:rFonts w:ascii="Verdana" w:eastAsia="Times" w:hAnsi="Verdana" w:cs="HelveticaNeueLT Std"/>
                <w:b/>
                <w:bCs/>
                <w:color w:val="000000"/>
                <w:sz w:val="20"/>
                <w:szCs w:val="20"/>
              </w:rPr>
              <w:t>-</w:t>
            </w:r>
            <w:r w:rsidRPr="00E57187">
              <w:rPr>
                <w:rFonts w:ascii="Verdana" w:eastAsia="Times" w:hAnsi="Verdana" w:cs="HelveticaNeueLT Std"/>
                <w:b/>
                <w:bCs/>
                <w:color w:val="000000"/>
                <w:sz w:val="20"/>
                <w:szCs w:val="20"/>
              </w:rPr>
              <w:tab/>
              <w:t>Gli interessi e le esperienze dell’adolescenza.</w:t>
            </w:r>
          </w:p>
          <w:p w14:paraId="6A7497C6" w14:textId="77777777" w:rsidR="00E40439" w:rsidRPr="002822AA" w:rsidRDefault="00E40439" w:rsidP="00E40439">
            <w:pPr>
              <w:suppressAutoHyphens/>
              <w:autoSpaceDE w:val="0"/>
              <w:autoSpaceDN w:val="0"/>
              <w:adjustRightInd w:val="0"/>
              <w:spacing w:after="34" w:line="200" w:lineRule="atLeast"/>
              <w:ind w:left="113" w:hanging="113"/>
              <w:textAlignment w:val="center"/>
              <w:rPr>
                <w:rFonts w:ascii="Verdana" w:eastAsia="Times" w:hAnsi="Verdana" w:cs="HelveticaNeueLT Std"/>
                <w:b/>
                <w:bCs/>
                <w:color w:val="000000"/>
                <w:sz w:val="20"/>
                <w:szCs w:val="20"/>
                <w:lang w:val="es-ES"/>
              </w:rPr>
            </w:pPr>
            <w:r w:rsidRPr="002822AA">
              <w:rPr>
                <w:rFonts w:ascii="Verdana" w:eastAsia="Times" w:hAnsi="Verdana" w:cs="HelveticaNeueLT Std"/>
                <w:b/>
                <w:bCs/>
                <w:color w:val="000000"/>
                <w:sz w:val="20"/>
                <w:szCs w:val="20"/>
                <w:lang w:val="es-ES"/>
              </w:rPr>
              <w:t>-</w:t>
            </w:r>
            <w:r w:rsidRPr="002822AA">
              <w:rPr>
                <w:rFonts w:ascii="Verdana" w:eastAsia="Times" w:hAnsi="Verdana" w:cs="HelveticaNeueLT Std"/>
                <w:b/>
                <w:bCs/>
                <w:color w:val="000000"/>
                <w:sz w:val="20"/>
                <w:szCs w:val="20"/>
                <w:lang w:val="es-ES"/>
              </w:rPr>
              <w:tab/>
              <w:t>Le dipendenze nell’adolescenza.</w:t>
            </w:r>
          </w:p>
          <w:p w14:paraId="0EA6843E" w14:textId="15EF6C50" w:rsidR="00E40439" w:rsidRPr="002822AA" w:rsidRDefault="00E40439" w:rsidP="00E4043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val="es-ES" w:eastAsia="it-IT"/>
                <w14:ligatures w14:val="none"/>
              </w:rPr>
            </w:pPr>
          </w:p>
          <w:p w14:paraId="19C21095" w14:textId="5DFFC450" w:rsidR="00E57187" w:rsidRPr="00E57187" w:rsidRDefault="00E57187" w:rsidP="00E5718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S" w:eastAsia="it-IT"/>
                <w14:ligatures w14:val="none"/>
              </w:rPr>
            </w:pPr>
            <w:r w:rsidRPr="00D16CE9">
              <w:rPr>
                <w:rFonts w:ascii="Verdana" w:eastAsia="Times" w:hAnsi="Verdana" w:cs="HelveticaNeueLT Std"/>
                <w:b/>
                <w:bCs/>
                <w:color w:val="000000"/>
                <w:spacing w:val="-4"/>
                <w:sz w:val="20"/>
                <w:szCs w:val="20"/>
                <w:lang w:val="es-ES"/>
              </w:rPr>
              <w:t>Unidad 4: Dificultades y diferencias</w:t>
            </w:r>
          </w:p>
          <w:p w14:paraId="4502F607" w14:textId="77777777" w:rsidR="00E57187" w:rsidRPr="00E57187" w:rsidRDefault="00E57187" w:rsidP="00E57187">
            <w:pPr>
              <w:suppressAutoHyphens/>
              <w:autoSpaceDE w:val="0"/>
              <w:autoSpaceDN w:val="0"/>
              <w:adjustRightInd w:val="0"/>
              <w:spacing w:after="34" w:line="200" w:lineRule="atLeast"/>
              <w:ind w:left="113" w:hanging="113"/>
              <w:textAlignment w:val="center"/>
              <w:rPr>
                <w:rFonts w:ascii="Verdana" w:eastAsia="Times" w:hAnsi="Verdana" w:cs="HelveticaNeueLT Std"/>
                <w:b/>
                <w:bCs/>
                <w:color w:val="000000"/>
                <w:sz w:val="20"/>
                <w:szCs w:val="20"/>
              </w:rPr>
            </w:pPr>
            <w:r w:rsidRPr="00E57187">
              <w:rPr>
                <w:rFonts w:ascii="Verdana" w:eastAsia="Times" w:hAnsi="Verdana" w:cs="HelveticaNeueLT Std"/>
                <w:b/>
                <w:bCs/>
                <w:color w:val="000000"/>
                <w:sz w:val="20"/>
                <w:szCs w:val="20"/>
              </w:rPr>
              <w:t>-</w:t>
            </w:r>
            <w:r w:rsidRPr="00E57187">
              <w:rPr>
                <w:rFonts w:ascii="Verdana" w:eastAsia="Times" w:hAnsi="Verdana" w:cs="HelveticaNeueLT Std"/>
                <w:b/>
                <w:bCs/>
                <w:color w:val="000000"/>
                <w:sz w:val="20"/>
                <w:szCs w:val="20"/>
              </w:rPr>
              <w:tab/>
              <w:t>Disturbi dell’alimentazione.</w:t>
            </w:r>
          </w:p>
          <w:p w14:paraId="658E342E" w14:textId="7F22B264" w:rsidR="00E57187" w:rsidRPr="00E57187" w:rsidRDefault="00E57187" w:rsidP="00E57187">
            <w:pPr>
              <w:suppressAutoHyphens/>
              <w:autoSpaceDE w:val="0"/>
              <w:autoSpaceDN w:val="0"/>
              <w:adjustRightInd w:val="0"/>
              <w:spacing w:after="34" w:line="200" w:lineRule="atLeast"/>
              <w:ind w:left="113" w:hanging="113"/>
              <w:textAlignment w:val="center"/>
              <w:rPr>
                <w:rFonts w:ascii="Verdana" w:eastAsia="Times" w:hAnsi="Verdana" w:cs="HelveticaNeueLT Std"/>
                <w:b/>
                <w:bCs/>
                <w:color w:val="000000"/>
                <w:sz w:val="20"/>
                <w:szCs w:val="20"/>
              </w:rPr>
            </w:pPr>
            <w:r w:rsidRPr="00E57187">
              <w:rPr>
                <w:rFonts w:ascii="Verdana" w:eastAsia="Times" w:hAnsi="Verdana" w:cs="HelveticaNeueLT Std"/>
                <w:b/>
                <w:bCs/>
                <w:color w:val="000000"/>
                <w:sz w:val="20"/>
                <w:szCs w:val="20"/>
              </w:rPr>
              <w:t>-</w:t>
            </w:r>
            <w:r w:rsidRPr="00E57187">
              <w:rPr>
                <w:rFonts w:ascii="Verdana" w:eastAsia="Times" w:hAnsi="Verdana" w:cs="HelveticaNeueLT Std"/>
                <w:b/>
                <w:bCs/>
                <w:color w:val="000000"/>
                <w:sz w:val="20"/>
                <w:szCs w:val="20"/>
              </w:rPr>
              <w:tab/>
              <w:t>Accettazione del proprio corpo.</w:t>
            </w:r>
          </w:p>
          <w:p w14:paraId="1B74BBF4" w14:textId="77777777" w:rsidR="00E57187" w:rsidRPr="00E57187" w:rsidRDefault="00E57187" w:rsidP="00E57187">
            <w:pPr>
              <w:suppressAutoHyphens/>
              <w:autoSpaceDE w:val="0"/>
              <w:autoSpaceDN w:val="0"/>
              <w:adjustRightInd w:val="0"/>
              <w:spacing w:after="34" w:line="200" w:lineRule="atLeast"/>
              <w:ind w:left="113" w:hanging="113"/>
              <w:textAlignment w:val="center"/>
              <w:rPr>
                <w:rFonts w:ascii="Verdana" w:eastAsia="Times" w:hAnsi="Verdana" w:cs="HelveticaNeueLT Std"/>
                <w:b/>
                <w:bCs/>
                <w:color w:val="000000"/>
                <w:sz w:val="20"/>
                <w:szCs w:val="20"/>
              </w:rPr>
            </w:pPr>
            <w:r w:rsidRPr="00E57187">
              <w:rPr>
                <w:rFonts w:ascii="Verdana" w:eastAsia="Times" w:hAnsi="Verdana" w:cs="HelveticaNeueLT Std"/>
                <w:b/>
                <w:bCs/>
                <w:color w:val="000000"/>
                <w:sz w:val="20"/>
                <w:szCs w:val="20"/>
              </w:rPr>
              <w:t>-</w:t>
            </w:r>
            <w:r w:rsidRPr="00E57187">
              <w:rPr>
                <w:rFonts w:ascii="Verdana" w:eastAsia="Times" w:hAnsi="Verdana" w:cs="HelveticaNeueLT Std"/>
                <w:b/>
                <w:bCs/>
                <w:color w:val="000000"/>
                <w:sz w:val="20"/>
                <w:szCs w:val="20"/>
              </w:rPr>
              <w:tab/>
              <w:t>Difficoltà di apprendimento.</w:t>
            </w:r>
          </w:p>
          <w:p w14:paraId="685B410D" w14:textId="77777777" w:rsidR="00E57187" w:rsidRPr="00E57187" w:rsidRDefault="00E57187" w:rsidP="00E57187">
            <w:pPr>
              <w:suppressAutoHyphens/>
              <w:autoSpaceDE w:val="0"/>
              <w:autoSpaceDN w:val="0"/>
              <w:adjustRightInd w:val="0"/>
              <w:spacing w:after="34" w:line="200" w:lineRule="atLeast"/>
              <w:ind w:left="113" w:hanging="113"/>
              <w:textAlignment w:val="center"/>
              <w:rPr>
                <w:rFonts w:ascii="Verdana" w:eastAsia="Times" w:hAnsi="Verdana" w:cs="HelveticaNeueLT Std"/>
                <w:b/>
                <w:bCs/>
                <w:color w:val="000000"/>
                <w:sz w:val="20"/>
                <w:szCs w:val="20"/>
              </w:rPr>
            </w:pPr>
            <w:r w:rsidRPr="00E57187">
              <w:rPr>
                <w:rFonts w:ascii="Verdana" w:eastAsia="Times" w:hAnsi="Verdana" w:cs="HelveticaNeueLT Std"/>
                <w:b/>
                <w:bCs/>
                <w:color w:val="000000"/>
                <w:sz w:val="20"/>
                <w:szCs w:val="20"/>
              </w:rPr>
              <w:t>-</w:t>
            </w:r>
            <w:r w:rsidRPr="00E57187">
              <w:rPr>
                <w:rFonts w:ascii="Verdana" w:eastAsia="Times" w:hAnsi="Verdana" w:cs="HelveticaNeueLT Std"/>
                <w:b/>
                <w:bCs/>
                <w:color w:val="000000"/>
                <w:sz w:val="20"/>
                <w:szCs w:val="20"/>
              </w:rPr>
              <w:tab/>
              <w:t>Educazione inclusiva.</w:t>
            </w:r>
          </w:p>
          <w:p w14:paraId="0FDB7F85" w14:textId="77777777" w:rsidR="00E57187" w:rsidRPr="00E57187" w:rsidRDefault="00E57187" w:rsidP="00E57187">
            <w:pPr>
              <w:suppressAutoHyphens/>
              <w:autoSpaceDE w:val="0"/>
              <w:autoSpaceDN w:val="0"/>
              <w:adjustRightInd w:val="0"/>
              <w:spacing w:after="34" w:line="200" w:lineRule="atLeast"/>
              <w:ind w:left="113" w:hanging="113"/>
              <w:textAlignment w:val="center"/>
              <w:rPr>
                <w:rFonts w:ascii="Verdana" w:eastAsia="Times" w:hAnsi="Verdana" w:cs="HelveticaNeueLT Std"/>
                <w:b/>
                <w:bCs/>
                <w:color w:val="000000"/>
                <w:sz w:val="20"/>
                <w:szCs w:val="20"/>
              </w:rPr>
            </w:pPr>
            <w:r w:rsidRPr="00E57187">
              <w:rPr>
                <w:rFonts w:ascii="Verdana" w:eastAsia="Times" w:hAnsi="Verdana" w:cs="HelveticaNeueLT Std"/>
                <w:b/>
                <w:bCs/>
                <w:color w:val="000000"/>
                <w:sz w:val="20"/>
                <w:szCs w:val="20"/>
              </w:rPr>
              <w:t>-</w:t>
            </w:r>
            <w:r w:rsidRPr="00E57187">
              <w:rPr>
                <w:rFonts w:ascii="Verdana" w:eastAsia="Times" w:hAnsi="Verdana" w:cs="HelveticaNeueLT Std"/>
                <w:b/>
                <w:bCs/>
                <w:color w:val="000000"/>
                <w:sz w:val="20"/>
                <w:szCs w:val="20"/>
              </w:rPr>
              <w:tab/>
              <w:t>Lo spettro autistico.</w:t>
            </w:r>
          </w:p>
          <w:p w14:paraId="72B7C517" w14:textId="77777777" w:rsidR="00E57187" w:rsidRPr="00E57187" w:rsidRDefault="00E57187" w:rsidP="00E57187">
            <w:pPr>
              <w:suppressAutoHyphens/>
              <w:autoSpaceDE w:val="0"/>
              <w:autoSpaceDN w:val="0"/>
              <w:adjustRightInd w:val="0"/>
              <w:spacing w:after="34" w:line="200" w:lineRule="atLeast"/>
              <w:ind w:left="113" w:hanging="113"/>
              <w:textAlignment w:val="center"/>
              <w:rPr>
                <w:rFonts w:ascii="Verdana" w:eastAsia="Times" w:hAnsi="Verdana" w:cs="HelveticaNeueLT Std"/>
                <w:b/>
                <w:bCs/>
                <w:color w:val="000000"/>
                <w:sz w:val="20"/>
                <w:szCs w:val="20"/>
              </w:rPr>
            </w:pPr>
            <w:r w:rsidRPr="00E57187">
              <w:rPr>
                <w:rFonts w:ascii="Verdana" w:eastAsia="Times" w:hAnsi="Verdana" w:cs="HelveticaNeueLT Std"/>
                <w:b/>
                <w:bCs/>
                <w:color w:val="000000"/>
                <w:sz w:val="20"/>
                <w:szCs w:val="20"/>
              </w:rPr>
              <w:t>-</w:t>
            </w:r>
            <w:r w:rsidRPr="00E57187">
              <w:rPr>
                <w:rFonts w:ascii="Verdana" w:eastAsia="Times" w:hAnsi="Verdana" w:cs="HelveticaNeueLT Std"/>
                <w:b/>
                <w:bCs/>
                <w:color w:val="000000"/>
                <w:sz w:val="20"/>
                <w:szCs w:val="20"/>
              </w:rPr>
              <w:tab/>
              <w:t>Il bullismo e il cyberbullismo.</w:t>
            </w:r>
          </w:p>
          <w:p w14:paraId="0F10F0E7" w14:textId="77777777" w:rsidR="00E57187" w:rsidRPr="00E57187" w:rsidRDefault="00E57187" w:rsidP="00E57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s-ES" w:eastAsia="it-IT"/>
                <w14:ligatures w14:val="none"/>
              </w:rPr>
            </w:pPr>
            <w:r w:rsidRPr="00E57187">
              <w:rPr>
                <w:rFonts w:ascii="Verdana" w:eastAsia="Times" w:hAnsi="Verdana" w:cs="HelveticaNeueLT Std"/>
                <w:b/>
                <w:bCs/>
                <w:color w:val="000000"/>
                <w:sz w:val="20"/>
                <w:szCs w:val="20"/>
              </w:rPr>
              <w:t>- Le dipendenze.</w:t>
            </w:r>
          </w:p>
          <w:p w14:paraId="2F404184" w14:textId="77777777" w:rsidR="00E57187" w:rsidRPr="00AB0416" w:rsidRDefault="00E57187" w:rsidP="00E4043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</w:pPr>
          </w:p>
          <w:p w14:paraId="16B4B5D2" w14:textId="0ED0BDFD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2DAFEF77" w14:textId="77777777" w:rsidR="00AB0416" w:rsidRPr="00AB0416" w:rsidRDefault="00AB0416" w:rsidP="00AB0416">
            <w:pPr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</w:tbl>
    <w:p w14:paraId="12E50AD5" w14:textId="77777777" w:rsidR="00AB0416" w:rsidRPr="00AB0416" w:rsidRDefault="00AB0416" w:rsidP="00AB0416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AB0416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lastRenderedPageBreak/>
        <w:br/>
      </w:r>
      <w:r w:rsidRPr="00AB0416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br/>
      </w:r>
    </w:p>
    <w:p w14:paraId="77DD42BA" w14:textId="1B2047E1" w:rsidR="00AB0416" w:rsidRPr="00AB0416" w:rsidRDefault="00AB0416" w:rsidP="00AB041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AB0416">
        <w:rPr>
          <w:rFonts w:ascii="Arial" w:eastAsia="Times New Roman" w:hAnsi="Arial" w:cs="Arial"/>
          <w:b/>
          <w:bCs/>
          <w:color w:val="000000"/>
          <w:kern w:val="0"/>
          <w:lang w:eastAsia="it-IT"/>
          <w14:ligatures w14:val="none"/>
        </w:rPr>
        <w:t xml:space="preserve">Data: </w:t>
      </w:r>
      <w:r w:rsidR="000D48ED">
        <w:rPr>
          <w:rFonts w:ascii="Arial" w:eastAsia="Times New Roman" w:hAnsi="Arial" w:cs="Arial"/>
          <w:b/>
          <w:bCs/>
          <w:color w:val="000000"/>
          <w:kern w:val="0"/>
          <w:lang w:eastAsia="it-IT"/>
          <w14:ligatures w14:val="none"/>
        </w:rPr>
        <w:t>27</w:t>
      </w:r>
      <w:r w:rsidRPr="00AB0416">
        <w:rPr>
          <w:rFonts w:ascii="Arial" w:eastAsia="Times New Roman" w:hAnsi="Arial" w:cs="Arial"/>
          <w:b/>
          <w:bCs/>
          <w:color w:val="000000"/>
          <w:kern w:val="0"/>
          <w:lang w:eastAsia="it-IT"/>
          <w14:ligatures w14:val="none"/>
        </w:rPr>
        <w:t>/10/202</w:t>
      </w:r>
      <w:r>
        <w:rPr>
          <w:rFonts w:ascii="Arial" w:eastAsia="Times New Roman" w:hAnsi="Arial" w:cs="Arial"/>
          <w:b/>
          <w:bCs/>
          <w:color w:val="000000"/>
          <w:kern w:val="0"/>
          <w:lang w:eastAsia="it-IT"/>
          <w14:ligatures w14:val="none"/>
        </w:rPr>
        <w:t>5</w:t>
      </w:r>
      <w:r w:rsidRPr="00AB0416">
        <w:rPr>
          <w:rFonts w:ascii="Arial" w:eastAsia="Times New Roman" w:hAnsi="Arial" w:cs="Arial"/>
          <w:b/>
          <w:bCs/>
          <w:color w:val="000000"/>
          <w:kern w:val="0"/>
          <w:lang w:eastAsia="it-IT"/>
          <w14:ligatures w14:val="none"/>
        </w:rPr>
        <w:tab/>
      </w:r>
      <w:r w:rsidRPr="00AB0416">
        <w:rPr>
          <w:rFonts w:ascii="Arial" w:eastAsia="Times New Roman" w:hAnsi="Arial" w:cs="Arial"/>
          <w:b/>
          <w:bCs/>
          <w:color w:val="000000"/>
          <w:kern w:val="0"/>
          <w:lang w:eastAsia="it-IT"/>
          <w14:ligatures w14:val="none"/>
        </w:rPr>
        <w:tab/>
      </w:r>
      <w:r w:rsidRPr="00AB0416">
        <w:rPr>
          <w:rFonts w:ascii="Arial" w:eastAsia="Times New Roman" w:hAnsi="Arial" w:cs="Arial"/>
          <w:b/>
          <w:bCs/>
          <w:color w:val="000000"/>
          <w:kern w:val="0"/>
          <w:lang w:eastAsia="it-IT"/>
          <w14:ligatures w14:val="none"/>
        </w:rPr>
        <w:tab/>
      </w:r>
      <w:r w:rsidRPr="00AB0416">
        <w:rPr>
          <w:rFonts w:ascii="Arial" w:eastAsia="Times New Roman" w:hAnsi="Arial" w:cs="Arial"/>
          <w:b/>
          <w:bCs/>
          <w:color w:val="000000"/>
          <w:kern w:val="0"/>
          <w:lang w:eastAsia="it-IT"/>
          <w14:ligatures w14:val="none"/>
        </w:rPr>
        <w:tab/>
      </w:r>
      <w:r w:rsidRPr="00AB0416">
        <w:rPr>
          <w:rFonts w:ascii="Arial" w:eastAsia="Times New Roman" w:hAnsi="Arial" w:cs="Arial"/>
          <w:b/>
          <w:bCs/>
          <w:color w:val="000000"/>
          <w:kern w:val="0"/>
          <w:lang w:eastAsia="it-IT"/>
          <w14:ligatures w14:val="none"/>
        </w:rPr>
        <w:tab/>
      </w:r>
      <w:r w:rsidRPr="00AB0416">
        <w:rPr>
          <w:rFonts w:ascii="Arial" w:eastAsia="Times New Roman" w:hAnsi="Arial" w:cs="Arial"/>
          <w:b/>
          <w:bCs/>
          <w:color w:val="000000"/>
          <w:kern w:val="0"/>
          <w:lang w:eastAsia="it-IT"/>
          <w14:ligatures w14:val="none"/>
        </w:rPr>
        <w:tab/>
      </w:r>
      <w:r w:rsidRPr="00AB0416">
        <w:rPr>
          <w:rFonts w:ascii="Arial" w:eastAsia="Times New Roman" w:hAnsi="Arial" w:cs="Arial"/>
          <w:b/>
          <w:bCs/>
          <w:color w:val="000000"/>
          <w:kern w:val="0"/>
          <w:lang w:eastAsia="it-IT"/>
          <w14:ligatures w14:val="none"/>
        </w:rPr>
        <w:tab/>
        <w:t>L</w:t>
      </w:r>
      <w:r>
        <w:rPr>
          <w:rFonts w:ascii="Arial" w:eastAsia="Times New Roman" w:hAnsi="Arial" w:cs="Arial"/>
          <w:b/>
          <w:bCs/>
          <w:color w:val="000000"/>
          <w:kern w:val="0"/>
          <w:lang w:eastAsia="it-IT"/>
          <w14:ligatures w14:val="none"/>
        </w:rPr>
        <w:t xml:space="preserve">a referente </w:t>
      </w:r>
      <w:r w:rsidRPr="00AB0416">
        <w:rPr>
          <w:rFonts w:ascii="Arial" w:eastAsia="Times New Roman" w:hAnsi="Arial" w:cs="Arial"/>
          <w:b/>
          <w:bCs/>
          <w:color w:val="000000"/>
          <w:kern w:val="0"/>
          <w:lang w:eastAsia="it-IT"/>
          <w14:ligatures w14:val="none"/>
        </w:rPr>
        <w:t xml:space="preserve">di </w:t>
      </w:r>
      <w:r>
        <w:rPr>
          <w:rFonts w:ascii="Arial" w:eastAsia="Times New Roman" w:hAnsi="Arial" w:cs="Arial"/>
          <w:b/>
          <w:bCs/>
          <w:color w:val="000000"/>
          <w:kern w:val="0"/>
          <w:lang w:eastAsia="it-IT"/>
          <w14:ligatures w14:val="none"/>
        </w:rPr>
        <w:t>Dipartimento</w:t>
      </w:r>
    </w:p>
    <w:p w14:paraId="7E55BFFE" w14:textId="77777777" w:rsidR="00AB0416" w:rsidRPr="00AB0416" w:rsidRDefault="00AB0416" w:rsidP="00AB041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</w:p>
    <w:p w14:paraId="3AB37F2A" w14:textId="77777777" w:rsidR="00AB0416" w:rsidRPr="00AB0416" w:rsidRDefault="00AB0416" w:rsidP="00AB041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AB0416">
        <w:rPr>
          <w:rFonts w:ascii="Arial" w:eastAsia="Times New Roman" w:hAnsi="Arial" w:cs="Arial"/>
          <w:b/>
          <w:bCs/>
          <w:color w:val="000000"/>
          <w:kern w:val="0"/>
          <w:lang w:eastAsia="it-IT"/>
          <w14:ligatures w14:val="none"/>
        </w:rPr>
        <w:t>                                                                                                        Prof.ssa Micol Primerano</w:t>
      </w:r>
    </w:p>
    <w:p w14:paraId="25ECB07B" w14:textId="5A429137" w:rsidR="00AB0416" w:rsidRPr="00AB0416" w:rsidRDefault="00AB0416" w:rsidP="00AB0416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AB0416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br/>
      </w:r>
    </w:p>
    <w:p w14:paraId="043B1682" w14:textId="77777777" w:rsidR="00AB0416" w:rsidRPr="00AB0416" w:rsidRDefault="00AB0416" w:rsidP="00AB0416">
      <w:pPr>
        <w:spacing w:after="8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AB0416">
        <w:rPr>
          <w:rFonts w:ascii="Calibri" w:eastAsia="Times New Roman" w:hAnsi="Calibri" w:cs="Calibri"/>
          <w:color w:val="000000"/>
          <w:kern w:val="0"/>
          <w:sz w:val="32"/>
          <w:szCs w:val="32"/>
          <w:lang w:eastAsia="it-IT"/>
          <w14:ligatures w14:val="none"/>
        </w:rPr>
        <w:t>GRIGLIA DI VALUTAZIONE DELLA PROVA SCRITTA DI LINGUA STRANIERA</w:t>
      </w:r>
      <w:r w:rsidRPr="00AB0416">
        <w:rPr>
          <w:rFonts w:ascii="Calibri" w:eastAsia="Times New Roman" w:hAnsi="Calibri" w:cs="Calibri"/>
          <w:color w:val="000000"/>
          <w:kern w:val="0"/>
          <w:sz w:val="32"/>
          <w:szCs w:val="32"/>
          <w:lang w:eastAsia="it-IT"/>
          <w14:ligatures w14:val="none"/>
        </w:rPr>
        <w:tab/>
      </w:r>
    </w:p>
    <w:p w14:paraId="69DB3910" w14:textId="77777777" w:rsidR="00AB0416" w:rsidRPr="00AB0416" w:rsidRDefault="00AB0416" w:rsidP="00AB041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AB0416">
        <w:rPr>
          <w:rFonts w:ascii="Arial" w:eastAsia="Times New Roman" w:hAnsi="Arial" w:cs="Arial"/>
          <w:b/>
          <w:bCs/>
          <w:color w:val="000000"/>
          <w:kern w:val="0"/>
          <w:sz w:val="26"/>
          <w:szCs w:val="26"/>
          <w:lang w:eastAsia="it-IT"/>
          <w14:ligatures w14:val="none"/>
        </w:rPr>
        <w:t>1.</w:t>
      </w:r>
      <w:r w:rsidRPr="00AB0416">
        <w:rPr>
          <w:rFonts w:ascii="Arial" w:eastAsia="Times New Roman" w:hAnsi="Arial" w:cs="Arial"/>
          <w:color w:val="000000"/>
          <w:kern w:val="0"/>
          <w:sz w:val="26"/>
          <w:szCs w:val="26"/>
          <w:lang w:eastAsia="it-IT"/>
          <w14:ligatures w14:val="none"/>
        </w:rPr>
        <w:t xml:space="preserve"> La parte relativa all’uso delle strutture morfo-sintattiche sarà valutata </w:t>
      </w:r>
      <w:r w:rsidRPr="00AB0416">
        <w:rPr>
          <w:rFonts w:ascii="Arial" w:eastAsia="Times New Roman" w:hAnsi="Arial" w:cs="Arial"/>
          <w:b/>
          <w:bCs/>
          <w:color w:val="000000"/>
          <w:kern w:val="0"/>
          <w:sz w:val="26"/>
          <w:szCs w:val="26"/>
          <w:lang w:eastAsia="it-IT"/>
          <w14:ligatures w14:val="none"/>
        </w:rPr>
        <w:t>oggettivamente</w:t>
      </w:r>
      <w:r w:rsidRPr="00AB0416">
        <w:rPr>
          <w:rFonts w:ascii="Arial" w:eastAsia="Times New Roman" w:hAnsi="Arial" w:cs="Arial"/>
          <w:color w:val="000000"/>
          <w:kern w:val="0"/>
          <w:sz w:val="26"/>
          <w:szCs w:val="26"/>
          <w:lang w:eastAsia="it-IT"/>
          <w14:ligatures w14:val="none"/>
        </w:rPr>
        <w:t xml:space="preserve"> in base al numero di item inseriti nella prova.</w:t>
      </w:r>
    </w:p>
    <w:p w14:paraId="1A2911BA" w14:textId="77777777" w:rsidR="00AB0416" w:rsidRPr="00AB0416" w:rsidRDefault="00AB0416" w:rsidP="00AB041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</w:p>
    <w:p w14:paraId="3499CA2A" w14:textId="77777777" w:rsidR="00AB0416" w:rsidRPr="00AB0416" w:rsidRDefault="00AB0416" w:rsidP="00AB04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AB0416">
        <w:rPr>
          <w:rFonts w:ascii="Arial" w:eastAsia="Times New Roman" w:hAnsi="Arial" w:cs="Arial"/>
          <w:b/>
          <w:bCs/>
          <w:color w:val="000000"/>
          <w:kern w:val="0"/>
          <w:sz w:val="28"/>
          <w:szCs w:val="28"/>
          <w:lang w:eastAsia="it-IT"/>
          <w14:ligatures w14:val="none"/>
        </w:rPr>
        <w:t>2. Produzione di testi semplici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23"/>
        <w:gridCol w:w="3536"/>
        <w:gridCol w:w="1469"/>
      </w:tblGrid>
      <w:tr w:rsidR="00AB0416" w:rsidRPr="00AB0416" w14:paraId="14707F50" w14:textId="77777777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AED6C93" w14:textId="77777777" w:rsidR="00AB0416" w:rsidRPr="00AB0416" w:rsidRDefault="00AB0416" w:rsidP="00AB0416">
            <w:pPr>
              <w:spacing w:before="360" w:after="8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it-IT"/>
                <w14:ligatures w14:val="none"/>
              </w:rPr>
            </w:pPr>
            <w:r w:rsidRPr="00AB0416">
              <w:rPr>
                <w:rFonts w:ascii="Calibri" w:eastAsia="Times New Roman" w:hAnsi="Calibri" w:cs="Calibri"/>
                <w:color w:val="0F4761"/>
                <w:kern w:val="36"/>
                <w:sz w:val="25"/>
                <w:szCs w:val="25"/>
                <w:lang w:eastAsia="it-IT"/>
                <w14:ligatures w14:val="none"/>
              </w:rPr>
              <w:t>INDICATORI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16B0989" w14:textId="77777777" w:rsidR="00AB0416" w:rsidRPr="00AB0416" w:rsidRDefault="00AB0416" w:rsidP="00AB0416">
            <w:pPr>
              <w:spacing w:before="360" w:after="8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it-IT"/>
                <w14:ligatures w14:val="none"/>
              </w:rPr>
            </w:pPr>
            <w:r w:rsidRPr="00AB0416">
              <w:rPr>
                <w:rFonts w:ascii="Calibri" w:eastAsia="Times New Roman" w:hAnsi="Calibri" w:cs="Calibri"/>
                <w:color w:val="0F4761"/>
                <w:kern w:val="36"/>
                <w:sz w:val="25"/>
                <w:szCs w:val="25"/>
                <w:lang w:eastAsia="it-IT"/>
                <w14:ligatures w14:val="none"/>
              </w:rPr>
              <w:t>DESCRITTORI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259A736" w14:textId="77777777" w:rsidR="00AB0416" w:rsidRPr="00AB0416" w:rsidRDefault="00AB0416" w:rsidP="00AB0416">
            <w:pPr>
              <w:spacing w:before="360" w:after="8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it-IT"/>
                <w14:ligatures w14:val="none"/>
              </w:rPr>
            </w:pPr>
            <w:r w:rsidRPr="00AB0416">
              <w:rPr>
                <w:rFonts w:ascii="Calibri" w:eastAsia="Times New Roman" w:hAnsi="Calibri" w:cs="Calibri"/>
                <w:color w:val="0F4761"/>
                <w:kern w:val="36"/>
                <w:sz w:val="25"/>
                <w:szCs w:val="25"/>
                <w:lang w:eastAsia="it-IT"/>
                <w14:ligatures w14:val="none"/>
              </w:rPr>
              <w:t>PUNTEGGIO</w:t>
            </w:r>
          </w:p>
        </w:tc>
      </w:tr>
      <w:tr w:rsidR="00AB0416" w:rsidRPr="00AB0416" w14:paraId="4DEFDAC1" w14:textId="77777777">
        <w:trPr>
          <w:trHeight w:val="624"/>
          <w:jc w:val="center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AD0D87C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sz w:val="26"/>
                <w:szCs w:val="26"/>
                <w:lang w:eastAsia="it-IT"/>
                <w14:ligatures w14:val="none"/>
              </w:rPr>
              <w:t>Correttezza morfo-sintattica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90DDE44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Esatta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414D303" w14:textId="77777777" w:rsidR="00AB0416" w:rsidRPr="00AB0416" w:rsidRDefault="00AB0416" w:rsidP="00AB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4</w:t>
            </w:r>
          </w:p>
        </w:tc>
      </w:tr>
      <w:tr w:rsidR="00AB0416" w:rsidRPr="00AB0416" w14:paraId="5E048A05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A7EE97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678CD7B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Buona con qualche imperfezione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36FAB1F" w14:textId="77777777" w:rsidR="00AB0416" w:rsidRPr="00AB0416" w:rsidRDefault="00AB0416" w:rsidP="00AB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3</w:t>
            </w:r>
          </w:p>
        </w:tc>
      </w:tr>
      <w:tr w:rsidR="00AB0416" w:rsidRPr="00AB0416" w14:paraId="0D9740E8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2FBFC6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5DD0698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Sufficiente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B52ABD7" w14:textId="77777777" w:rsidR="00AB0416" w:rsidRPr="00AB0416" w:rsidRDefault="00AB0416" w:rsidP="00AB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2</w:t>
            </w:r>
          </w:p>
        </w:tc>
      </w:tr>
      <w:tr w:rsidR="00AB0416" w:rsidRPr="00AB0416" w14:paraId="588D939B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A1CA09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FD0BF98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Limitata con diffusi errori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652FBAB" w14:textId="77777777" w:rsidR="00AB0416" w:rsidRPr="00AB0416" w:rsidRDefault="00AB0416" w:rsidP="00AB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1</w:t>
            </w:r>
          </w:p>
        </w:tc>
      </w:tr>
      <w:tr w:rsidR="00AB0416" w:rsidRPr="00AB0416" w14:paraId="33A6755F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647BE6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BF1F130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Nulla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BBE6E9D" w14:textId="77777777" w:rsidR="00AB0416" w:rsidRPr="00AB0416" w:rsidRDefault="00AB0416" w:rsidP="00AB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0</w:t>
            </w:r>
          </w:p>
        </w:tc>
      </w:tr>
      <w:tr w:rsidR="00AB0416" w:rsidRPr="00AB0416" w14:paraId="0DCBC2C2" w14:textId="77777777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3F18C6A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sz w:val="26"/>
                <w:szCs w:val="26"/>
                <w:lang w:eastAsia="it-IT"/>
                <w14:ligatures w14:val="none"/>
              </w:rPr>
              <w:t>Contenuto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4A47C40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Pertinente e approfondito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53F7081" w14:textId="77777777" w:rsidR="00AB0416" w:rsidRPr="00AB0416" w:rsidRDefault="00AB0416" w:rsidP="00AB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3</w:t>
            </w:r>
          </w:p>
        </w:tc>
      </w:tr>
      <w:tr w:rsidR="00AB0416" w:rsidRPr="00AB0416" w14:paraId="5285BF04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FB414D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E0502FC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Essenziale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150597D" w14:textId="77777777" w:rsidR="00AB0416" w:rsidRPr="00AB0416" w:rsidRDefault="00AB0416" w:rsidP="00AB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2</w:t>
            </w:r>
          </w:p>
        </w:tc>
      </w:tr>
      <w:tr w:rsidR="00AB0416" w:rsidRPr="00AB0416" w14:paraId="5862E11C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FDD58A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7F60E35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Parziale e frammentario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58C09DB" w14:textId="77777777" w:rsidR="00AB0416" w:rsidRPr="00AB0416" w:rsidRDefault="00AB0416" w:rsidP="00AB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1</w:t>
            </w:r>
          </w:p>
        </w:tc>
      </w:tr>
      <w:tr w:rsidR="00AB0416" w:rsidRPr="00AB0416" w14:paraId="1F67FCB3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62E51B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0FC3944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Del tutto inadeguato o nullo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72DB43B" w14:textId="77777777" w:rsidR="00AB0416" w:rsidRPr="00AB0416" w:rsidRDefault="00AB0416" w:rsidP="00AB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0</w:t>
            </w:r>
          </w:p>
        </w:tc>
      </w:tr>
      <w:tr w:rsidR="00AB0416" w:rsidRPr="00AB0416" w14:paraId="028BC5B1" w14:textId="77777777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3561A85" w14:textId="77777777" w:rsidR="00AB0416" w:rsidRPr="00AB0416" w:rsidRDefault="00AB0416" w:rsidP="00AB0416">
            <w:pPr>
              <w:spacing w:before="360" w:after="8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it-IT"/>
                <w14:ligatures w14:val="none"/>
              </w:rPr>
            </w:pPr>
            <w:r w:rsidRPr="00AB0416">
              <w:rPr>
                <w:rFonts w:ascii="Calibri" w:eastAsia="Times New Roman" w:hAnsi="Calibri" w:cs="Calibri"/>
                <w:color w:val="0F4761"/>
                <w:kern w:val="36"/>
                <w:sz w:val="26"/>
                <w:szCs w:val="26"/>
                <w:lang w:eastAsia="it-IT"/>
                <w14:ligatures w14:val="none"/>
              </w:rPr>
              <w:t>Uso del lessico e delle funzioni comunicative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94442B2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Sicuro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ABF9389" w14:textId="77777777" w:rsidR="00AB0416" w:rsidRPr="00AB0416" w:rsidRDefault="00AB0416" w:rsidP="00AB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3</w:t>
            </w:r>
          </w:p>
        </w:tc>
      </w:tr>
      <w:tr w:rsidR="00AB0416" w:rsidRPr="00AB0416" w14:paraId="749B82F6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2BBF63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45A199F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Essenziale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F95E5BE" w14:textId="77777777" w:rsidR="00AB0416" w:rsidRPr="00AB0416" w:rsidRDefault="00AB0416" w:rsidP="00AB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2</w:t>
            </w:r>
          </w:p>
        </w:tc>
      </w:tr>
      <w:tr w:rsidR="00AB0416" w:rsidRPr="00AB0416" w14:paraId="147B9C7B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FC0883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BDF47DB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Carente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FD47439" w14:textId="77777777" w:rsidR="00AB0416" w:rsidRPr="00AB0416" w:rsidRDefault="00AB0416" w:rsidP="00AB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1</w:t>
            </w:r>
          </w:p>
        </w:tc>
      </w:tr>
      <w:tr w:rsidR="00AB0416" w:rsidRPr="00AB0416" w14:paraId="6B0B3559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2ED234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0430595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Nullo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63A0629" w14:textId="77777777" w:rsidR="00AB0416" w:rsidRPr="00AB0416" w:rsidRDefault="00AB0416" w:rsidP="00AB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0</w:t>
            </w:r>
          </w:p>
        </w:tc>
      </w:tr>
    </w:tbl>
    <w:p w14:paraId="280A8B19" w14:textId="77777777" w:rsidR="00AB0416" w:rsidRPr="00AB0416" w:rsidRDefault="00AB0416" w:rsidP="00AB041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</w:p>
    <w:p w14:paraId="378709FC" w14:textId="77777777" w:rsidR="00AB0416" w:rsidRPr="00AB0416" w:rsidRDefault="00AB0416" w:rsidP="00AB041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AB0416">
        <w:rPr>
          <w:rFonts w:ascii="Arial" w:eastAsia="Times New Roman" w:hAnsi="Arial" w:cs="Arial"/>
          <w:b/>
          <w:bCs/>
          <w:color w:val="000000"/>
          <w:kern w:val="0"/>
          <w:sz w:val="28"/>
          <w:szCs w:val="28"/>
          <w:lang w:eastAsia="it-IT"/>
          <w14:ligatures w14:val="none"/>
        </w:rPr>
        <w:t>Voto totale________/10</w:t>
      </w:r>
    </w:p>
    <w:p w14:paraId="5296E276" w14:textId="77777777" w:rsidR="00AB0416" w:rsidRPr="00AB0416" w:rsidRDefault="00AB0416" w:rsidP="00AB041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</w:p>
    <w:p w14:paraId="017AA183" w14:textId="77777777" w:rsidR="00AB0416" w:rsidRPr="00AB0416" w:rsidRDefault="00AB0416" w:rsidP="00AB0416">
      <w:pPr>
        <w:spacing w:after="8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AB0416">
        <w:rPr>
          <w:rFonts w:ascii="Calibri" w:eastAsia="Times New Roman" w:hAnsi="Calibri" w:cs="Calibri"/>
          <w:color w:val="000000"/>
          <w:kern w:val="0"/>
          <w:sz w:val="32"/>
          <w:szCs w:val="32"/>
          <w:lang w:eastAsia="it-IT"/>
          <w14:ligatures w14:val="none"/>
        </w:rPr>
        <w:t>GRIGLIA DI VALUTAZIONE DELLA PROVA SCRITTA DI LINGUA STRANIERA</w:t>
      </w:r>
    </w:p>
    <w:p w14:paraId="5892CD7E" w14:textId="77777777" w:rsidR="00AB0416" w:rsidRPr="00AB0416" w:rsidRDefault="00AB0416" w:rsidP="00AB04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AB0416">
        <w:rPr>
          <w:rFonts w:ascii="Arial" w:eastAsia="Times New Roman" w:hAnsi="Arial" w:cs="Arial"/>
          <w:b/>
          <w:bCs/>
          <w:color w:val="000000"/>
          <w:kern w:val="0"/>
          <w:sz w:val="28"/>
          <w:szCs w:val="28"/>
          <w:lang w:eastAsia="it-IT"/>
          <w14:ligatures w14:val="none"/>
        </w:rPr>
        <w:t>3. Produzione di testi più articolati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29"/>
        <w:gridCol w:w="3330"/>
        <w:gridCol w:w="1469"/>
      </w:tblGrid>
      <w:tr w:rsidR="00AB0416" w:rsidRPr="00AB0416" w14:paraId="39189D57" w14:textId="77777777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2E24FBE" w14:textId="77777777" w:rsidR="00AB0416" w:rsidRPr="00AB0416" w:rsidRDefault="00AB0416" w:rsidP="00AB0416">
            <w:pPr>
              <w:spacing w:before="360" w:after="8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it-IT"/>
                <w14:ligatures w14:val="none"/>
              </w:rPr>
            </w:pPr>
            <w:r w:rsidRPr="00AB0416">
              <w:rPr>
                <w:rFonts w:ascii="Calibri" w:eastAsia="Times New Roman" w:hAnsi="Calibri" w:cs="Calibri"/>
                <w:color w:val="0F4761"/>
                <w:kern w:val="36"/>
                <w:sz w:val="25"/>
                <w:szCs w:val="25"/>
                <w:lang w:eastAsia="it-IT"/>
                <w14:ligatures w14:val="none"/>
              </w:rPr>
              <w:t>INDICATORI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F19D95C" w14:textId="77777777" w:rsidR="00AB0416" w:rsidRPr="00AB0416" w:rsidRDefault="00AB0416" w:rsidP="00AB0416">
            <w:pPr>
              <w:spacing w:before="360" w:after="8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it-IT"/>
                <w14:ligatures w14:val="none"/>
              </w:rPr>
            </w:pPr>
            <w:r w:rsidRPr="00AB0416">
              <w:rPr>
                <w:rFonts w:ascii="Calibri" w:eastAsia="Times New Roman" w:hAnsi="Calibri" w:cs="Calibri"/>
                <w:color w:val="0F4761"/>
                <w:kern w:val="36"/>
                <w:sz w:val="25"/>
                <w:szCs w:val="25"/>
                <w:lang w:eastAsia="it-IT"/>
                <w14:ligatures w14:val="none"/>
              </w:rPr>
              <w:t>DESCRITTORI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DB44DC6" w14:textId="77777777" w:rsidR="00AB0416" w:rsidRPr="00AB0416" w:rsidRDefault="00AB0416" w:rsidP="00AB0416">
            <w:pPr>
              <w:spacing w:before="360" w:after="8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it-IT"/>
                <w14:ligatures w14:val="none"/>
              </w:rPr>
            </w:pPr>
            <w:r w:rsidRPr="00AB0416">
              <w:rPr>
                <w:rFonts w:ascii="Calibri" w:eastAsia="Times New Roman" w:hAnsi="Calibri" w:cs="Calibri"/>
                <w:color w:val="0F4761"/>
                <w:kern w:val="36"/>
                <w:sz w:val="25"/>
                <w:szCs w:val="25"/>
                <w:lang w:eastAsia="it-IT"/>
                <w14:ligatures w14:val="none"/>
              </w:rPr>
              <w:t>PUNTEGGIO</w:t>
            </w:r>
          </w:p>
        </w:tc>
      </w:tr>
      <w:tr w:rsidR="00AB0416" w:rsidRPr="00AB0416" w14:paraId="5F18ADBE" w14:textId="77777777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058E88D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sz w:val="26"/>
                <w:szCs w:val="26"/>
                <w:lang w:eastAsia="it-IT"/>
                <w14:ligatures w14:val="none"/>
              </w:rPr>
              <w:t>Contenuto: aderenza alla traccia e capacità argomentativa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DDE29CF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Ottima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EF6DA11" w14:textId="77777777" w:rsidR="00AB0416" w:rsidRPr="00AB0416" w:rsidRDefault="00AB0416" w:rsidP="00AB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4</w:t>
            </w:r>
          </w:p>
        </w:tc>
      </w:tr>
      <w:tr w:rsidR="00AB0416" w:rsidRPr="00AB0416" w14:paraId="10924F2E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CE3DB2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321B02E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Buona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E709860" w14:textId="77777777" w:rsidR="00AB0416" w:rsidRPr="00AB0416" w:rsidRDefault="00AB0416" w:rsidP="00AB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3</w:t>
            </w:r>
          </w:p>
        </w:tc>
      </w:tr>
      <w:tr w:rsidR="00AB0416" w:rsidRPr="00AB0416" w14:paraId="3675BD3C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F442F2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0B91056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Essenziale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6B48596" w14:textId="77777777" w:rsidR="00AB0416" w:rsidRPr="00AB0416" w:rsidRDefault="00AB0416" w:rsidP="00AB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2</w:t>
            </w:r>
          </w:p>
        </w:tc>
      </w:tr>
      <w:tr w:rsidR="00AB0416" w:rsidRPr="00AB0416" w14:paraId="7B71DACC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E9764B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06C10BB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Scarsa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CCACEF2" w14:textId="77777777" w:rsidR="00AB0416" w:rsidRPr="00AB0416" w:rsidRDefault="00AB0416" w:rsidP="00AB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1</w:t>
            </w:r>
          </w:p>
        </w:tc>
      </w:tr>
      <w:tr w:rsidR="00AB0416" w:rsidRPr="00AB0416" w14:paraId="011D3A49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E3CFD9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3A9AEE5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Nulla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FA752B7" w14:textId="77777777" w:rsidR="00AB0416" w:rsidRPr="00AB0416" w:rsidRDefault="00AB0416" w:rsidP="00AB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0</w:t>
            </w:r>
          </w:p>
        </w:tc>
      </w:tr>
      <w:tr w:rsidR="00AB0416" w:rsidRPr="00AB0416" w14:paraId="22BADAB3" w14:textId="77777777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951A31D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sz w:val="26"/>
                <w:szCs w:val="26"/>
                <w:lang w:eastAsia="it-IT"/>
                <w14:ligatures w14:val="none"/>
              </w:rPr>
              <w:t>Coesione del testo ed organizzazione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BEB69E7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Buona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14A841C" w14:textId="77777777" w:rsidR="00AB0416" w:rsidRPr="00AB0416" w:rsidRDefault="00AB0416" w:rsidP="00AB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3</w:t>
            </w:r>
          </w:p>
        </w:tc>
      </w:tr>
      <w:tr w:rsidR="00AB0416" w:rsidRPr="00AB0416" w14:paraId="3C3A5E69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64C52A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5ECD42E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Essenziale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994CAF1" w14:textId="77777777" w:rsidR="00AB0416" w:rsidRPr="00AB0416" w:rsidRDefault="00AB0416" w:rsidP="00AB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2</w:t>
            </w:r>
          </w:p>
        </w:tc>
      </w:tr>
      <w:tr w:rsidR="00AB0416" w:rsidRPr="00AB0416" w14:paraId="4086E310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44BA56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5AD4711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Scarsa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38C1823" w14:textId="77777777" w:rsidR="00AB0416" w:rsidRPr="00AB0416" w:rsidRDefault="00AB0416" w:rsidP="00AB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1</w:t>
            </w:r>
          </w:p>
        </w:tc>
      </w:tr>
      <w:tr w:rsidR="00AB0416" w:rsidRPr="00AB0416" w14:paraId="1A3D80C6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C1A951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D894D5C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Del tutto inadeguata o nulla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769A075" w14:textId="77777777" w:rsidR="00AB0416" w:rsidRPr="00AB0416" w:rsidRDefault="00AB0416" w:rsidP="00AB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0</w:t>
            </w:r>
          </w:p>
        </w:tc>
      </w:tr>
      <w:tr w:rsidR="00AB0416" w:rsidRPr="00AB0416" w14:paraId="77CB75CA" w14:textId="77777777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481DE5B" w14:textId="77777777" w:rsidR="00AB0416" w:rsidRPr="00AB0416" w:rsidRDefault="00AB0416" w:rsidP="00AB0416">
            <w:pPr>
              <w:spacing w:before="360" w:after="8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it-IT"/>
                <w14:ligatures w14:val="none"/>
              </w:rPr>
            </w:pPr>
            <w:r w:rsidRPr="00AB0416">
              <w:rPr>
                <w:rFonts w:ascii="Calibri" w:eastAsia="Times New Roman" w:hAnsi="Calibri" w:cs="Calibri"/>
                <w:color w:val="0F4761"/>
                <w:kern w:val="36"/>
                <w:sz w:val="26"/>
                <w:szCs w:val="26"/>
                <w:lang w:eastAsia="it-IT"/>
                <w14:ligatures w14:val="none"/>
              </w:rPr>
              <w:t>Competenze linguistiche: ortografia, morfosintassi, lessico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53C2C43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Ottime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07AF310" w14:textId="77777777" w:rsidR="00AB0416" w:rsidRPr="00AB0416" w:rsidRDefault="00AB0416" w:rsidP="00AB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3</w:t>
            </w:r>
          </w:p>
        </w:tc>
      </w:tr>
      <w:tr w:rsidR="00AB0416" w:rsidRPr="00AB0416" w14:paraId="3BF38DE8" w14:textId="77777777">
        <w:trPr>
          <w:trHeight w:val="648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72C370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4C07FAB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Sicure (pur con qualche lieve incertezza)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7EEB71D" w14:textId="77777777" w:rsidR="00AB0416" w:rsidRPr="00AB0416" w:rsidRDefault="00AB0416" w:rsidP="00AB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2,5</w:t>
            </w:r>
          </w:p>
        </w:tc>
      </w:tr>
      <w:tr w:rsidR="00AB0416" w:rsidRPr="00AB0416" w14:paraId="19252319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97C3DE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E41D32C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Soddisfacenti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E4F0950" w14:textId="77777777" w:rsidR="00AB0416" w:rsidRPr="00AB0416" w:rsidRDefault="00AB0416" w:rsidP="00AB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2</w:t>
            </w:r>
          </w:p>
        </w:tc>
      </w:tr>
      <w:tr w:rsidR="00AB0416" w:rsidRPr="00AB0416" w14:paraId="2A8ACAB6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C0322D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851B5C0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Parziali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1B65293" w14:textId="77777777" w:rsidR="00AB0416" w:rsidRPr="00AB0416" w:rsidRDefault="00AB0416" w:rsidP="00AB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1</w:t>
            </w:r>
          </w:p>
        </w:tc>
      </w:tr>
      <w:tr w:rsidR="00AB0416" w:rsidRPr="00AB0416" w14:paraId="5D11654B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8F84E1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1E980A3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Scarse o nulle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5F898F8" w14:textId="77777777" w:rsidR="00AB0416" w:rsidRPr="00AB0416" w:rsidRDefault="00AB0416" w:rsidP="00AB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0</w:t>
            </w:r>
          </w:p>
        </w:tc>
      </w:tr>
    </w:tbl>
    <w:p w14:paraId="7F67E11C" w14:textId="77777777" w:rsidR="00AB0416" w:rsidRPr="00AB0416" w:rsidRDefault="00AB0416" w:rsidP="00AB041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AB0416">
        <w:rPr>
          <w:rFonts w:ascii="Calibri" w:eastAsia="Times New Roman" w:hAnsi="Calibri" w:cs="Calibri"/>
          <w:color w:val="595959"/>
          <w:kern w:val="0"/>
          <w:sz w:val="28"/>
          <w:szCs w:val="28"/>
          <w:lang w:eastAsia="it-IT"/>
          <w14:ligatures w14:val="none"/>
        </w:rPr>
        <w:t>Voto totale ________/10</w:t>
      </w:r>
    </w:p>
    <w:p w14:paraId="4F33DA78" w14:textId="77777777" w:rsidR="00AB0416" w:rsidRPr="00AB0416" w:rsidRDefault="00AB0416" w:rsidP="00AB041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AB0416">
        <w:rPr>
          <w:rFonts w:ascii="Calibri" w:eastAsia="Times New Roman" w:hAnsi="Calibri" w:cs="Calibri"/>
          <w:color w:val="000000"/>
          <w:kern w:val="0"/>
          <w:sz w:val="32"/>
          <w:szCs w:val="32"/>
          <w:lang w:eastAsia="it-IT"/>
          <w14:ligatures w14:val="none"/>
        </w:rPr>
        <w:t>GRIGLIA DI VALUTAZIONE DELLA PROVA SCRITTA DI LINGUA STRANIERA</w:t>
      </w:r>
    </w:p>
    <w:p w14:paraId="13510BA2" w14:textId="77777777" w:rsidR="00AB0416" w:rsidRPr="00AB0416" w:rsidRDefault="00AB0416" w:rsidP="00AB041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</w:p>
    <w:p w14:paraId="2737F7C1" w14:textId="77777777" w:rsidR="00AB0416" w:rsidRPr="00AB0416" w:rsidRDefault="00AB0416" w:rsidP="00AB04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AB0416">
        <w:rPr>
          <w:rFonts w:ascii="Arial" w:eastAsia="Times New Roman" w:hAnsi="Arial" w:cs="Arial"/>
          <w:b/>
          <w:bCs/>
          <w:color w:val="000000"/>
          <w:kern w:val="0"/>
          <w:sz w:val="28"/>
          <w:szCs w:val="28"/>
          <w:lang w:eastAsia="it-IT"/>
          <w14:ligatures w14:val="none"/>
        </w:rPr>
        <w:t>4. Comprensione del testo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67"/>
        <w:gridCol w:w="3392"/>
        <w:gridCol w:w="1469"/>
      </w:tblGrid>
      <w:tr w:rsidR="00AB0416" w:rsidRPr="00AB0416" w14:paraId="53A5FD87" w14:textId="77777777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9287FE8" w14:textId="77777777" w:rsidR="00AB0416" w:rsidRPr="00AB0416" w:rsidRDefault="00AB0416" w:rsidP="00AB0416">
            <w:pPr>
              <w:spacing w:before="360" w:after="8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it-IT"/>
                <w14:ligatures w14:val="none"/>
              </w:rPr>
            </w:pPr>
            <w:r w:rsidRPr="00AB0416">
              <w:rPr>
                <w:rFonts w:ascii="Calibri" w:eastAsia="Times New Roman" w:hAnsi="Calibri" w:cs="Calibri"/>
                <w:color w:val="0F4761"/>
                <w:kern w:val="36"/>
                <w:sz w:val="25"/>
                <w:szCs w:val="25"/>
                <w:lang w:eastAsia="it-IT"/>
                <w14:ligatures w14:val="none"/>
              </w:rPr>
              <w:t>INDICATORI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1BFA420" w14:textId="77777777" w:rsidR="00AB0416" w:rsidRPr="00AB0416" w:rsidRDefault="00AB0416" w:rsidP="00AB0416">
            <w:pPr>
              <w:spacing w:before="360" w:after="8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it-IT"/>
                <w14:ligatures w14:val="none"/>
              </w:rPr>
            </w:pPr>
            <w:r w:rsidRPr="00AB0416">
              <w:rPr>
                <w:rFonts w:ascii="Calibri" w:eastAsia="Times New Roman" w:hAnsi="Calibri" w:cs="Calibri"/>
                <w:color w:val="0F4761"/>
                <w:kern w:val="36"/>
                <w:sz w:val="25"/>
                <w:szCs w:val="25"/>
                <w:lang w:eastAsia="it-IT"/>
                <w14:ligatures w14:val="none"/>
              </w:rPr>
              <w:t>DESCRITTORI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00825FD" w14:textId="77777777" w:rsidR="00AB0416" w:rsidRPr="00AB0416" w:rsidRDefault="00AB0416" w:rsidP="00AB0416">
            <w:pPr>
              <w:spacing w:before="360" w:after="8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it-IT"/>
                <w14:ligatures w14:val="none"/>
              </w:rPr>
            </w:pPr>
            <w:r w:rsidRPr="00AB0416">
              <w:rPr>
                <w:rFonts w:ascii="Calibri" w:eastAsia="Times New Roman" w:hAnsi="Calibri" w:cs="Calibri"/>
                <w:color w:val="0F4761"/>
                <w:kern w:val="36"/>
                <w:sz w:val="25"/>
                <w:szCs w:val="25"/>
                <w:lang w:eastAsia="it-IT"/>
                <w14:ligatures w14:val="none"/>
              </w:rPr>
              <w:t>PUNTEGGIO</w:t>
            </w:r>
          </w:p>
        </w:tc>
      </w:tr>
      <w:tr w:rsidR="00AB0416" w:rsidRPr="00AB0416" w14:paraId="1341E09A" w14:textId="77777777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1FBFABD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sz w:val="26"/>
                <w:szCs w:val="26"/>
                <w:lang w:eastAsia="it-IT"/>
                <w14:ligatures w14:val="none"/>
              </w:rPr>
              <w:t>Comprensione del testo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ACEEBD7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Comprende analiticamente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F3A8660" w14:textId="77777777" w:rsidR="00AB0416" w:rsidRPr="00AB0416" w:rsidRDefault="00AB0416" w:rsidP="00AB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3</w:t>
            </w:r>
          </w:p>
        </w:tc>
      </w:tr>
      <w:tr w:rsidR="00AB0416" w:rsidRPr="00AB0416" w14:paraId="3A22FC49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52319C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9461A52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Comprende globalmente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16C7DCE" w14:textId="77777777" w:rsidR="00AB0416" w:rsidRPr="00AB0416" w:rsidRDefault="00AB0416" w:rsidP="00AB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2</w:t>
            </w:r>
          </w:p>
        </w:tc>
      </w:tr>
      <w:tr w:rsidR="00AB0416" w:rsidRPr="00AB0416" w14:paraId="7A43C405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355C0D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9195ABA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Comprende parzialmente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CBA8316" w14:textId="77777777" w:rsidR="00AB0416" w:rsidRPr="00AB0416" w:rsidRDefault="00AB0416" w:rsidP="00AB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1</w:t>
            </w:r>
          </w:p>
        </w:tc>
      </w:tr>
      <w:tr w:rsidR="00AB0416" w:rsidRPr="00AB0416" w14:paraId="0898C2CD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C3FCA3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DBFC6C4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Non comprende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13926F9" w14:textId="77777777" w:rsidR="00AB0416" w:rsidRPr="00AB0416" w:rsidRDefault="00AB0416" w:rsidP="00AB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0</w:t>
            </w:r>
          </w:p>
        </w:tc>
      </w:tr>
      <w:tr w:rsidR="00AB0416" w:rsidRPr="00AB0416" w14:paraId="233ED970" w14:textId="77777777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775E99E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sz w:val="26"/>
                <w:szCs w:val="26"/>
                <w:lang w:eastAsia="it-IT"/>
                <w14:ligatures w14:val="none"/>
              </w:rPr>
              <w:t>Correttezza e pertinenza di contenuto e di forma delle risposte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190521D" w14:textId="77777777" w:rsidR="00AB0416" w:rsidRPr="00AB0416" w:rsidRDefault="00AB0416" w:rsidP="00AB0416">
            <w:pPr>
              <w:spacing w:before="360" w:after="8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it-IT"/>
                <w14:ligatures w14:val="none"/>
              </w:rPr>
            </w:pPr>
            <w:r w:rsidRPr="00AB0416">
              <w:rPr>
                <w:rFonts w:ascii="Calibri" w:eastAsia="Times New Roman" w:hAnsi="Calibri" w:cs="Calibri"/>
                <w:color w:val="0F4761"/>
                <w:kern w:val="36"/>
                <w:sz w:val="24"/>
                <w:szCs w:val="24"/>
                <w:lang w:eastAsia="it-IT"/>
                <w14:ligatures w14:val="none"/>
              </w:rPr>
              <w:t>Risponde in modo pertinente e completo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8AB0080" w14:textId="77777777" w:rsidR="00AB0416" w:rsidRPr="00AB0416" w:rsidRDefault="00AB0416" w:rsidP="00AB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3</w:t>
            </w:r>
          </w:p>
        </w:tc>
      </w:tr>
      <w:tr w:rsidR="00AB0416" w:rsidRPr="00AB0416" w14:paraId="6C3679BB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28543C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F3464A0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Risponde in modo essenziale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8053E5F" w14:textId="77777777" w:rsidR="00AB0416" w:rsidRPr="00AB0416" w:rsidRDefault="00AB0416" w:rsidP="00AB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2</w:t>
            </w:r>
          </w:p>
        </w:tc>
      </w:tr>
      <w:tr w:rsidR="00AB0416" w:rsidRPr="00AB0416" w14:paraId="23CD8932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E8F61F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436A80E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Risponde in modo parziale/superficiale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FD9DBAE" w14:textId="77777777" w:rsidR="00AB0416" w:rsidRPr="00AB0416" w:rsidRDefault="00AB0416" w:rsidP="00AB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1</w:t>
            </w:r>
          </w:p>
        </w:tc>
      </w:tr>
      <w:tr w:rsidR="00AB0416" w:rsidRPr="00AB0416" w14:paraId="2C01412D" w14:textId="77777777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151BBB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7D5A33D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Non risponde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9E40785" w14:textId="77777777" w:rsidR="00AB0416" w:rsidRPr="00AB0416" w:rsidRDefault="00AB0416" w:rsidP="00AB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0</w:t>
            </w:r>
          </w:p>
        </w:tc>
      </w:tr>
      <w:tr w:rsidR="00AB0416" w:rsidRPr="00AB0416" w14:paraId="181461CC" w14:textId="77777777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72E163E" w14:textId="77777777" w:rsidR="00AB0416" w:rsidRPr="00AB0416" w:rsidRDefault="00AB0416" w:rsidP="00AB0416">
            <w:pPr>
              <w:spacing w:before="360" w:after="8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it-IT"/>
                <w14:ligatures w14:val="none"/>
              </w:rPr>
            </w:pPr>
            <w:r w:rsidRPr="00AB0416">
              <w:rPr>
                <w:rFonts w:ascii="Calibri" w:eastAsia="Times New Roman" w:hAnsi="Calibri" w:cs="Calibri"/>
                <w:color w:val="0F4761"/>
                <w:kern w:val="36"/>
                <w:sz w:val="26"/>
                <w:szCs w:val="26"/>
                <w:lang w:eastAsia="it-IT"/>
                <w14:ligatures w14:val="none"/>
              </w:rPr>
              <w:lastRenderedPageBreak/>
              <w:t>Produzione: correttezza lessicale e grammaticale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E181985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Sicura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D97EAB9" w14:textId="77777777" w:rsidR="00AB0416" w:rsidRPr="00AB0416" w:rsidRDefault="00AB0416" w:rsidP="00AB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2</w:t>
            </w:r>
          </w:p>
        </w:tc>
      </w:tr>
      <w:tr w:rsidR="00AB0416" w:rsidRPr="00AB0416" w14:paraId="22DA611B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F8977D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BD88215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Soddisfacente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C033A24" w14:textId="77777777" w:rsidR="00AB0416" w:rsidRPr="00AB0416" w:rsidRDefault="00AB0416" w:rsidP="00AB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1,5</w:t>
            </w:r>
          </w:p>
        </w:tc>
      </w:tr>
      <w:tr w:rsidR="00AB0416" w:rsidRPr="00AB0416" w14:paraId="2100F376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CBFD2F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2BCCCA3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Parziale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0037DE2" w14:textId="77777777" w:rsidR="00AB0416" w:rsidRPr="00AB0416" w:rsidRDefault="00AB0416" w:rsidP="00AB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1</w:t>
            </w:r>
          </w:p>
        </w:tc>
      </w:tr>
      <w:tr w:rsidR="00AB0416" w:rsidRPr="00AB0416" w14:paraId="7783423B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88BDBA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4E35149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Scarsa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FB25567" w14:textId="77777777" w:rsidR="00AB0416" w:rsidRPr="00AB0416" w:rsidRDefault="00AB0416" w:rsidP="00AB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0,5</w:t>
            </w:r>
          </w:p>
        </w:tc>
      </w:tr>
      <w:tr w:rsidR="00AB0416" w:rsidRPr="00AB0416" w14:paraId="4C4A5841" w14:textId="77777777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190CE58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sz w:val="26"/>
                <w:szCs w:val="26"/>
                <w:lang w:eastAsia="it-IT"/>
                <w14:ligatures w14:val="none"/>
              </w:rPr>
              <w:t>Produzione: elaborazione personale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B48B1A7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Personale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ED4298A" w14:textId="77777777" w:rsidR="00AB0416" w:rsidRPr="00AB0416" w:rsidRDefault="00AB0416" w:rsidP="00AB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2</w:t>
            </w:r>
          </w:p>
        </w:tc>
      </w:tr>
      <w:tr w:rsidR="00AB0416" w:rsidRPr="00AB0416" w14:paraId="6EB3A282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2891E3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E719293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Essenziale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610D477" w14:textId="77777777" w:rsidR="00AB0416" w:rsidRPr="00AB0416" w:rsidRDefault="00AB0416" w:rsidP="00AB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1</w:t>
            </w:r>
          </w:p>
        </w:tc>
      </w:tr>
      <w:tr w:rsidR="00AB0416" w:rsidRPr="00AB0416" w14:paraId="1EC51B9C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6E47CA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DC5063F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Nulla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A8D6E15" w14:textId="77777777" w:rsidR="00AB0416" w:rsidRPr="00AB0416" w:rsidRDefault="00AB0416" w:rsidP="00AB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0</w:t>
            </w:r>
          </w:p>
        </w:tc>
      </w:tr>
    </w:tbl>
    <w:p w14:paraId="0AC0EC71" w14:textId="77777777" w:rsidR="00AB0416" w:rsidRPr="00AB0416" w:rsidRDefault="00AB0416" w:rsidP="00AB041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AB0416">
        <w:rPr>
          <w:rFonts w:ascii="Calibri" w:eastAsia="Times New Roman" w:hAnsi="Calibri" w:cs="Calibri"/>
          <w:color w:val="595959"/>
          <w:kern w:val="0"/>
          <w:sz w:val="28"/>
          <w:szCs w:val="28"/>
          <w:lang w:eastAsia="it-IT"/>
          <w14:ligatures w14:val="none"/>
        </w:rPr>
        <w:t>Voto totale ________/10</w:t>
      </w:r>
    </w:p>
    <w:p w14:paraId="263B6A71" w14:textId="77777777" w:rsidR="00AB0416" w:rsidRPr="00AB0416" w:rsidRDefault="00AB0416" w:rsidP="00AB0416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</w:p>
    <w:p w14:paraId="506F3E27" w14:textId="77777777" w:rsidR="00AB0416" w:rsidRPr="00AB0416" w:rsidRDefault="00AB0416" w:rsidP="00AB0416">
      <w:pPr>
        <w:spacing w:after="8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AB0416">
        <w:rPr>
          <w:rFonts w:ascii="Calibri" w:eastAsia="Times New Roman" w:hAnsi="Calibri" w:cs="Calibri"/>
          <w:color w:val="000000"/>
          <w:kern w:val="0"/>
          <w:sz w:val="32"/>
          <w:szCs w:val="32"/>
          <w:lang w:eastAsia="it-IT"/>
          <w14:ligatures w14:val="none"/>
        </w:rPr>
        <w:t>GRIGLIA DI VALUTAZIONE DELLE VERIFICHE ORALI DI LINGUA STRANIERA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4"/>
        <w:gridCol w:w="2954"/>
        <w:gridCol w:w="3023"/>
        <w:gridCol w:w="2727"/>
      </w:tblGrid>
      <w:tr w:rsidR="00AB0416" w:rsidRPr="00AB0416" w14:paraId="5FC37D2F" w14:textId="77777777">
        <w:trPr>
          <w:trHeight w:val="76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6B0347C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Calibri" w:eastAsia="Times New Roman" w:hAnsi="Calibri" w:cs="Calibri"/>
                <w:color w:val="595959"/>
                <w:kern w:val="0"/>
                <w:sz w:val="28"/>
                <w:szCs w:val="28"/>
                <w:lang w:eastAsia="it-IT"/>
                <w14:ligatures w14:val="none"/>
              </w:rPr>
              <w:t>VOTO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0DA5C7A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Calibri" w:eastAsia="Times New Roman" w:hAnsi="Calibri" w:cs="Calibri"/>
                <w:color w:val="595959"/>
                <w:kern w:val="0"/>
                <w:sz w:val="28"/>
                <w:szCs w:val="28"/>
                <w:lang w:eastAsia="it-IT"/>
                <w14:ligatures w14:val="none"/>
              </w:rPr>
              <w:t>COMPRENSIONE</w:t>
            </w:r>
          </w:p>
          <w:p w14:paraId="141A8F96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Calibri" w:eastAsia="Times New Roman" w:hAnsi="Calibri" w:cs="Calibri"/>
                <w:color w:val="595959"/>
                <w:kern w:val="0"/>
                <w:sz w:val="28"/>
                <w:szCs w:val="28"/>
                <w:lang w:eastAsia="it-IT"/>
                <w14:ligatures w14:val="none"/>
              </w:rPr>
              <w:t>PRODUZIONE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A032A1C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Calibri" w:eastAsia="Times New Roman" w:hAnsi="Calibri" w:cs="Calibri"/>
                <w:color w:val="595959"/>
                <w:kern w:val="0"/>
                <w:sz w:val="28"/>
                <w:szCs w:val="28"/>
                <w:lang w:eastAsia="it-IT"/>
                <w14:ligatures w14:val="none"/>
              </w:rPr>
              <w:t>CONTENUTI</w:t>
            </w:r>
          </w:p>
          <w:p w14:paraId="46734BFD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Calibri" w:eastAsia="Times New Roman" w:hAnsi="Calibri" w:cs="Calibri"/>
                <w:color w:val="595959"/>
                <w:kern w:val="0"/>
                <w:sz w:val="28"/>
                <w:szCs w:val="28"/>
                <w:lang w:eastAsia="it-IT"/>
                <w14:ligatures w14:val="none"/>
              </w:rPr>
              <w:t>MORFOSINTASSI</w:t>
            </w:r>
          </w:p>
          <w:p w14:paraId="5036FE41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Calibri" w:eastAsia="Times New Roman" w:hAnsi="Calibri" w:cs="Calibri"/>
                <w:color w:val="595959"/>
                <w:kern w:val="0"/>
                <w:sz w:val="28"/>
                <w:szCs w:val="28"/>
                <w:lang w:eastAsia="it-IT"/>
                <w14:ligatures w14:val="none"/>
              </w:rPr>
              <w:t>LESSICO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8C4D92E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Calibri" w:eastAsia="Times New Roman" w:hAnsi="Calibri" w:cs="Calibri"/>
                <w:color w:val="595959"/>
                <w:kern w:val="0"/>
                <w:sz w:val="28"/>
                <w:szCs w:val="28"/>
                <w:lang w:eastAsia="it-IT"/>
                <w14:ligatures w14:val="none"/>
              </w:rPr>
              <w:t>FLUENCY</w:t>
            </w:r>
          </w:p>
          <w:p w14:paraId="62CCA42F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Calibri" w:eastAsia="Times New Roman" w:hAnsi="Calibri" w:cs="Calibri"/>
                <w:color w:val="595959"/>
                <w:kern w:val="0"/>
                <w:sz w:val="28"/>
                <w:szCs w:val="28"/>
                <w:lang w:eastAsia="it-IT"/>
                <w14:ligatures w14:val="none"/>
              </w:rPr>
              <w:t>PRONUNCIA</w:t>
            </w:r>
          </w:p>
        </w:tc>
      </w:tr>
      <w:tr w:rsidR="00AB0416" w:rsidRPr="00AB0416" w14:paraId="504ED3F4" w14:textId="77777777">
        <w:trPr>
          <w:trHeight w:val="124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9A6534E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Voto</w:t>
            </w:r>
          </w:p>
          <w:p w14:paraId="2CD6D25F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1  /  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85143BA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Non riconosce le informazioni; non individua le intenzioni comunicative del parlante.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0A01FC4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Non sa usare la morfosintassi, non conosce il lessico.</w:t>
            </w:r>
          </w:p>
          <w:p w14:paraId="49EFA34E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958BFFB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Non riesce a fornire le</w:t>
            </w:r>
          </w:p>
          <w:p w14:paraId="2CC9AF17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Informazioni richieste per l'incapacità di formulare frasi di senso compiuto.</w:t>
            </w:r>
          </w:p>
        </w:tc>
      </w:tr>
      <w:tr w:rsidR="00AB0416" w:rsidRPr="00AB0416" w14:paraId="4638A864" w14:textId="77777777">
        <w:trPr>
          <w:trHeight w:val="155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B26263B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  Voto </w:t>
            </w:r>
          </w:p>
          <w:p w14:paraId="0195A989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3 / 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595A93C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Comprende qualche</w:t>
            </w:r>
          </w:p>
          <w:p w14:paraId="398A530B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Semplice informazione,</w:t>
            </w:r>
          </w:p>
          <w:p w14:paraId="0AA08FB0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ma opera grossolani</w:t>
            </w:r>
          </w:p>
          <w:p w14:paraId="4CB4F960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errori.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5CFB8AE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Usa la morfosintassi con gravi e diffusi errori; lessico inadeguato; conoscenza lacunosa e frammentaria.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CECDF21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Riesce a fornire qualche semplice informazione, ma in modo molto scorretto e confuso.</w:t>
            </w:r>
          </w:p>
        </w:tc>
      </w:tr>
      <w:tr w:rsidR="00AB0416" w:rsidRPr="00AB0416" w14:paraId="6B030C44" w14:textId="77777777">
        <w:trPr>
          <w:trHeight w:val="112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6A0CF09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Voto 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233436A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Comprende le principali informazioni, ma non sa operare semplici inferenze.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3AE2DB8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Errori frequenti nell'applicazione delle conoscenze. Conoscenza lacunosa e superficiale.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C1CE17C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Dà le informazioni in modo superficiale e scorretto.</w:t>
            </w:r>
          </w:p>
        </w:tc>
      </w:tr>
      <w:tr w:rsidR="00AB0416" w:rsidRPr="00AB0416" w14:paraId="33079DD9" w14:textId="77777777">
        <w:trPr>
          <w:trHeight w:val="155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EFA6BB6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18030B3F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Voto 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7D3398B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Riconosce le informazioni e sa operare semplici inferenze.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D53522E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Sa applicare in modo</w:t>
            </w:r>
          </w:p>
          <w:p w14:paraId="50846987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Globalmente corretto le informazioni. Conoscenza globale, ma non approfondita.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2D15071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Ha chiaro lo scopo della Comunicazione e trasmette le informazioni specifiche in modo semplice, ma sostanzialmente corretto.</w:t>
            </w:r>
          </w:p>
        </w:tc>
      </w:tr>
      <w:tr w:rsidR="00AB0416" w:rsidRPr="00AB0416" w14:paraId="442DA29F" w14:textId="77777777">
        <w:trPr>
          <w:trHeight w:val="155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63F5A69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077C510E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Voto </w:t>
            </w:r>
          </w:p>
          <w:p w14:paraId="473E3092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7 / 8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7DA2A81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Riconosce le informazioni e sa operare inferenze anche complesse.</w:t>
            </w:r>
          </w:p>
          <w:p w14:paraId="479D6C0E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D474314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Sa applicare i contenuti e le procedure pur se con qualche imprecisione utilizzando correttamente la sintassi. Conoscenza completa e approfondita.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1E548FB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Fornisce tutte le indicazioni necessarie organizzandole in modo adeguato alla situazione comunicativa.</w:t>
            </w:r>
          </w:p>
        </w:tc>
      </w:tr>
      <w:tr w:rsidR="00AB0416" w:rsidRPr="00AB0416" w14:paraId="6169ED7E" w14:textId="77777777">
        <w:trPr>
          <w:trHeight w:val="155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5C474A5" w14:textId="77777777" w:rsidR="00AB0416" w:rsidRPr="00AB0416" w:rsidRDefault="00AB0416" w:rsidP="00AB0416">
            <w:pPr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7CBBB155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Voto </w:t>
            </w:r>
          </w:p>
          <w:p w14:paraId="478F1073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9 / 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676EE4F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Riconosce l'intenzione comunicativa del parlante, l'uso di particolari espressioni di contatto, di formule di cortesia e di elementi non verbali.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BA12112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Applica le procedure e i contenuti senza errori né imprecisioni. Conoscenza completa, ampliata e personale.</w:t>
            </w:r>
          </w:p>
          <w:p w14:paraId="5F7E773E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1B17F36" w14:textId="77777777" w:rsidR="00AB0416" w:rsidRPr="00AB0416" w:rsidRDefault="00AB0416" w:rsidP="00AB0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B0416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Esplicita tutti gli elementi necessari alla comprensione della frase o del testo prodotto.</w:t>
            </w:r>
          </w:p>
        </w:tc>
      </w:tr>
    </w:tbl>
    <w:p w14:paraId="547E6289" w14:textId="37C8E16D" w:rsidR="00237F06" w:rsidRDefault="00AB0416">
      <w:r w:rsidRPr="00AB0416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lastRenderedPageBreak/>
        <w:br/>
      </w:r>
      <w:r w:rsidRPr="00AB0416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br/>
      </w:r>
      <w:r w:rsidRPr="00AB0416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br/>
      </w:r>
      <w:r w:rsidRPr="00AB0416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br/>
      </w:r>
    </w:p>
    <w:sectPr w:rsidR="00237F0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HelveticaNeueLT Std"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C01916"/>
    <w:multiLevelType w:val="multilevel"/>
    <w:tmpl w:val="506A5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E509F7"/>
    <w:multiLevelType w:val="multilevel"/>
    <w:tmpl w:val="0CBE3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2307B05"/>
    <w:multiLevelType w:val="multilevel"/>
    <w:tmpl w:val="A192D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5DB371F"/>
    <w:multiLevelType w:val="multilevel"/>
    <w:tmpl w:val="9B602B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7A76DA"/>
    <w:multiLevelType w:val="multilevel"/>
    <w:tmpl w:val="C0CABA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92D1151"/>
    <w:multiLevelType w:val="multilevel"/>
    <w:tmpl w:val="E99C9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C7E37A3"/>
    <w:multiLevelType w:val="multilevel"/>
    <w:tmpl w:val="5CB86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2EE3D94"/>
    <w:multiLevelType w:val="multilevel"/>
    <w:tmpl w:val="15803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66A61DD"/>
    <w:multiLevelType w:val="multilevel"/>
    <w:tmpl w:val="5BBA8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C1C6544"/>
    <w:multiLevelType w:val="multilevel"/>
    <w:tmpl w:val="590CB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2871455"/>
    <w:multiLevelType w:val="multilevel"/>
    <w:tmpl w:val="7FDA6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3283900"/>
    <w:multiLevelType w:val="multilevel"/>
    <w:tmpl w:val="037E3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9E9677F"/>
    <w:multiLevelType w:val="multilevel"/>
    <w:tmpl w:val="70F28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2C8272E"/>
    <w:multiLevelType w:val="multilevel"/>
    <w:tmpl w:val="A5183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5C0147E"/>
    <w:multiLevelType w:val="multilevel"/>
    <w:tmpl w:val="8E48F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DA566F9"/>
    <w:multiLevelType w:val="multilevel"/>
    <w:tmpl w:val="34BA47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8A0351F"/>
    <w:multiLevelType w:val="multilevel"/>
    <w:tmpl w:val="385EF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9D74F81"/>
    <w:multiLevelType w:val="multilevel"/>
    <w:tmpl w:val="804EC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B9E12F5"/>
    <w:multiLevelType w:val="multilevel"/>
    <w:tmpl w:val="CE206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FAB5E08"/>
    <w:multiLevelType w:val="multilevel"/>
    <w:tmpl w:val="49C8E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0457CA3"/>
    <w:multiLevelType w:val="multilevel"/>
    <w:tmpl w:val="7C821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3062532"/>
    <w:multiLevelType w:val="multilevel"/>
    <w:tmpl w:val="2CA89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7365097"/>
    <w:multiLevelType w:val="multilevel"/>
    <w:tmpl w:val="E1A28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9E3075C"/>
    <w:multiLevelType w:val="multilevel"/>
    <w:tmpl w:val="1DFED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F5B3711"/>
    <w:multiLevelType w:val="multilevel"/>
    <w:tmpl w:val="8E54C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0385653"/>
    <w:multiLevelType w:val="multilevel"/>
    <w:tmpl w:val="E88E2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3D9107D"/>
    <w:multiLevelType w:val="multilevel"/>
    <w:tmpl w:val="9A4E4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804038B"/>
    <w:multiLevelType w:val="multilevel"/>
    <w:tmpl w:val="560C6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A735AB4"/>
    <w:multiLevelType w:val="multilevel"/>
    <w:tmpl w:val="CD945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BDE4BC0"/>
    <w:multiLevelType w:val="multilevel"/>
    <w:tmpl w:val="70363C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F773B9F"/>
    <w:multiLevelType w:val="multilevel"/>
    <w:tmpl w:val="0324F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64381998">
    <w:abstractNumId w:val="29"/>
  </w:num>
  <w:num w:numId="2" w16cid:durableId="689335863">
    <w:abstractNumId w:val="22"/>
  </w:num>
  <w:num w:numId="3" w16cid:durableId="1601183597">
    <w:abstractNumId w:val="30"/>
  </w:num>
  <w:num w:numId="4" w16cid:durableId="900217431">
    <w:abstractNumId w:val="14"/>
  </w:num>
  <w:num w:numId="5" w16cid:durableId="750810564">
    <w:abstractNumId w:val="1"/>
  </w:num>
  <w:num w:numId="6" w16cid:durableId="486213764">
    <w:abstractNumId w:val="11"/>
  </w:num>
  <w:num w:numId="7" w16cid:durableId="510686998">
    <w:abstractNumId w:val="17"/>
  </w:num>
  <w:num w:numId="8" w16cid:durableId="1495491741">
    <w:abstractNumId w:val="20"/>
  </w:num>
  <w:num w:numId="9" w16cid:durableId="441414573">
    <w:abstractNumId w:val="4"/>
  </w:num>
  <w:num w:numId="10" w16cid:durableId="777259856">
    <w:abstractNumId w:val="2"/>
  </w:num>
  <w:num w:numId="11" w16cid:durableId="507330791">
    <w:abstractNumId w:val="18"/>
  </w:num>
  <w:num w:numId="12" w16cid:durableId="1556038286">
    <w:abstractNumId w:val="9"/>
  </w:num>
  <w:num w:numId="13" w16cid:durableId="2097090104">
    <w:abstractNumId w:val="0"/>
  </w:num>
  <w:num w:numId="14" w16cid:durableId="1740135659">
    <w:abstractNumId w:val="8"/>
  </w:num>
  <w:num w:numId="15" w16cid:durableId="2124436">
    <w:abstractNumId w:val="25"/>
  </w:num>
  <w:num w:numId="16" w16cid:durableId="1750233145">
    <w:abstractNumId w:val="27"/>
  </w:num>
  <w:num w:numId="17" w16cid:durableId="2041975517">
    <w:abstractNumId w:val="6"/>
  </w:num>
  <w:num w:numId="18" w16cid:durableId="1925412996">
    <w:abstractNumId w:val="21"/>
  </w:num>
  <w:num w:numId="19" w16cid:durableId="1718965316">
    <w:abstractNumId w:val="13"/>
  </w:num>
  <w:num w:numId="20" w16cid:durableId="2145194747">
    <w:abstractNumId w:val="23"/>
  </w:num>
  <w:num w:numId="21" w16cid:durableId="533660928">
    <w:abstractNumId w:val="15"/>
  </w:num>
  <w:num w:numId="22" w16cid:durableId="723989100">
    <w:abstractNumId w:val="24"/>
  </w:num>
  <w:num w:numId="23" w16cid:durableId="1406107506">
    <w:abstractNumId w:val="7"/>
  </w:num>
  <w:num w:numId="24" w16cid:durableId="145241850">
    <w:abstractNumId w:val="3"/>
  </w:num>
  <w:num w:numId="25" w16cid:durableId="765808170">
    <w:abstractNumId w:val="19"/>
  </w:num>
  <w:num w:numId="26" w16cid:durableId="1473061624">
    <w:abstractNumId w:val="16"/>
  </w:num>
  <w:num w:numId="27" w16cid:durableId="849023970">
    <w:abstractNumId w:val="10"/>
  </w:num>
  <w:num w:numId="28" w16cid:durableId="524634677">
    <w:abstractNumId w:val="28"/>
  </w:num>
  <w:num w:numId="29" w16cid:durableId="430980025">
    <w:abstractNumId w:val="5"/>
  </w:num>
  <w:num w:numId="30" w16cid:durableId="475805143">
    <w:abstractNumId w:val="26"/>
  </w:num>
  <w:num w:numId="31" w16cid:durableId="56703684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0416"/>
    <w:rsid w:val="000D48ED"/>
    <w:rsid w:val="001216B2"/>
    <w:rsid w:val="001842B9"/>
    <w:rsid w:val="00237F06"/>
    <w:rsid w:val="00260BE7"/>
    <w:rsid w:val="00267144"/>
    <w:rsid w:val="002822AA"/>
    <w:rsid w:val="00390B6B"/>
    <w:rsid w:val="00487FCA"/>
    <w:rsid w:val="00520BE0"/>
    <w:rsid w:val="00557C8B"/>
    <w:rsid w:val="005D7EF8"/>
    <w:rsid w:val="006D5935"/>
    <w:rsid w:val="006D6912"/>
    <w:rsid w:val="006F324C"/>
    <w:rsid w:val="008363B0"/>
    <w:rsid w:val="00854996"/>
    <w:rsid w:val="008D23B2"/>
    <w:rsid w:val="009D64F8"/>
    <w:rsid w:val="00AB0416"/>
    <w:rsid w:val="00AC04A7"/>
    <w:rsid w:val="00B13576"/>
    <w:rsid w:val="00BB6983"/>
    <w:rsid w:val="00C14D13"/>
    <w:rsid w:val="00C620E2"/>
    <w:rsid w:val="00CA082E"/>
    <w:rsid w:val="00D16CE9"/>
    <w:rsid w:val="00E034E1"/>
    <w:rsid w:val="00E40439"/>
    <w:rsid w:val="00E57187"/>
    <w:rsid w:val="00F373BE"/>
    <w:rsid w:val="00F8161F"/>
    <w:rsid w:val="00F956B6"/>
    <w:rsid w:val="00FC3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53A54C"/>
  <w15:chartTrackingRefBased/>
  <w15:docId w15:val="{4DE96098-8EA4-4827-8A8A-D1C3F7E06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AB041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AB04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AB041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AB041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AB041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AB041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AB041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AB041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AB041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AB041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AB041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AB041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AB0416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AB0416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AB0416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AB0416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AB0416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AB0416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AB04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AB04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AB041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AB04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AB04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AB0416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AB0416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AB0416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AB04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AB0416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AB0416"/>
    <w:rPr>
      <w:b/>
      <w:bCs/>
      <w:smallCaps/>
      <w:color w:val="0F4761" w:themeColor="accent1" w:themeShade="BF"/>
      <w:spacing w:val="5"/>
    </w:rPr>
  </w:style>
  <w:style w:type="numbering" w:customStyle="1" w:styleId="Nessunelenco1">
    <w:name w:val="Nessun elenco1"/>
    <w:next w:val="Nessunelenco"/>
    <w:uiPriority w:val="99"/>
    <w:semiHidden/>
    <w:unhideWhenUsed/>
    <w:rsid w:val="00AB0416"/>
  </w:style>
  <w:style w:type="paragraph" w:customStyle="1" w:styleId="msonormal0">
    <w:name w:val="msonormal"/>
    <w:basedOn w:val="Normale"/>
    <w:rsid w:val="00AB04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  <w:style w:type="paragraph" w:styleId="NormaleWeb">
    <w:name w:val="Normal (Web)"/>
    <w:basedOn w:val="Normale"/>
    <w:uiPriority w:val="99"/>
    <w:semiHidden/>
    <w:unhideWhenUsed/>
    <w:rsid w:val="00AB04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  <w:style w:type="character" w:styleId="Collegamentoipertestuale">
    <w:name w:val="Hyperlink"/>
    <w:basedOn w:val="Carpredefinitoparagrafo"/>
    <w:uiPriority w:val="99"/>
    <w:semiHidden/>
    <w:unhideWhenUsed/>
    <w:rsid w:val="00AB0416"/>
    <w:rPr>
      <w:color w:val="0000FF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AB0416"/>
    <w:rPr>
      <w:color w:val="800080"/>
      <w:u w:val="single"/>
    </w:rPr>
  </w:style>
  <w:style w:type="character" w:customStyle="1" w:styleId="apple-tab-span">
    <w:name w:val="apple-tab-span"/>
    <w:basedOn w:val="Carpredefinitoparagrafo"/>
    <w:rsid w:val="00AB04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oggiimparoio.it/scuola-per-competenze/le-otto-competenze-europee/" TargetMode="External"/><Relationship Id="rId18" Type="http://schemas.openxmlformats.org/officeDocument/2006/relationships/hyperlink" Target="http://www.oggiimparoio.it/scuola-per-competenze/le-otto-competenze-europee/" TargetMode="External"/><Relationship Id="rId26" Type="http://schemas.openxmlformats.org/officeDocument/2006/relationships/hyperlink" Target="http://www.oggiimparoio.it/scuola-per-competenze/le-otto-competenze-europee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oggiimparoio.it/scuola-per-competenze/le-otto-competenze-europee/" TargetMode="External"/><Relationship Id="rId34" Type="http://schemas.openxmlformats.org/officeDocument/2006/relationships/hyperlink" Target="http://www.oggiimparoio.it/scuola-per-competenze/le-otto-competenze-europee/" TargetMode="External"/><Relationship Id="rId7" Type="http://schemas.openxmlformats.org/officeDocument/2006/relationships/hyperlink" Target="http://www.oggiimparoio.it/scuola-per-competenze/le-otto-competenze-europee/" TargetMode="External"/><Relationship Id="rId12" Type="http://schemas.openxmlformats.org/officeDocument/2006/relationships/hyperlink" Target="http://www.oggiimparoio.it/scuola-per-competenze/le-otto-competenze-europee/" TargetMode="External"/><Relationship Id="rId17" Type="http://schemas.openxmlformats.org/officeDocument/2006/relationships/hyperlink" Target="http://www.oggiimparoio.it/scuola-per-competenze/le-otto-competenze-europee/" TargetMode="External"/><Relationship Id="rId25" Type="http://schemas.openxmlformats.org/officeDocument/2006/relationships/hyperlink" Target="http://www.oggiimparoio.it/scuola-per-competenze/le-otto-competenze-europee/" TargetMode="External"/><Relationship Id="rId33" Type="http://schemas.openxmlformats.org/officeDocument/2006/relationships/hyperlink" Target="http://www.oggiimparoio.it/scuola-per-competenze/le-otto-competenze-europee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oggiimparoio.it/scuola-per-competenze/le-otto-competenze-europee/" TargetMode="External"/><Relationship Id="rId20" Type="http://schemas.openxmlformats.org/officeDocument/2006/relationships/hyperlink" Target="http://www.oggiimparoio.it/scuola-per-competenze/le-otto-competenze-europee/" TargetMode="External"/><Relationship Id="rId29" Type="http://schemas.openxmlformats.org/officeDocument/2006/relationships/hyperlink" Target="http://www.oggiimparoio.it/scuola-per-competenze/le-otto-competenze-europee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oggiimparoio.it/scuola-per-competenze/le-otto-competenze-europee/" TargetMode="External"/><Relationship Id="rId11" Type="http://schemas.openxmlformats.org/officeDocument/2006/relationships/hyperlink" Target="http://www.oggiimparoio.it/scuola-per-competenze/le-otto-competenze-europee/" TargetMode="External"/><Relationship Id="rId24" Type="http://schemas.openxmlformats.org/officeDocument/2006/relationships/hyperlink" Target="http://www.oggiimparoio.it/scuola-per-competenze/le-otto-competenze-europee/" TargetMode="External"/><Relationship Id="rId32" Type="http://schemas.openxmlformats.org/officeDocument/2006/relationships/hyperlink" Target="http://www.oggiimparoio.it/scuola-per-competenze/le-otto-competenze-europee/" TargetMode="External"/><Relationship Id="rId5" Type="http://schemas.openxmlformats.org/officeDocument/2006/relationships/hyperlink" Target="http://www.oggiimparoio.it/scuola-per-competenze/le-otto-competenze-europee/" TargetMode="External"/><Relationship Id="rId15" Type="http://schemas.openxmlformats.org/officeDocument/2006/relationships/hyperlink" Target="http://www.oggiimparoio.it/scuola-per-competenze/le-otto-competenze-europee/" TargetMode="External"/><Relationship Id="rId23" Type="http://schemas.openxmlformats.org/officeDocument/2006/relationships/hyperlink" Target="http://www.oggiimparoio.it/scuola-per-competenze/le-otto-competenze-europee/" TargetMode="External"/><Relationship Id="rId28" Type="http://schemas.openxmlformats.org/officeDocument/2006/relationships/hyperlink" Target="http://www.oggiimparoio.it/scuola-per-competenze/le-otto-competenze-europee/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://www.oggiimparoio.it/scuola-per-competenze/le-otto-competenze-europee/" TargetMode="External"/><Relationship Id="rId19" Type="http://schemas.openxmlformats.org/officeDocument/2006/relationships/hyperlink" Target="http://www.oggiimparoio.it/scuola-per-competenze/le-otto-competenze-europee/" TargetMode="External"/><Relationship Id="rId31" Type="http://schemas.openxmlformats.org/officeDocument/2006/relationships/hyperlink" Target="http://www.oggiimparoio.it/scuola-per-competenze/le-otto-competenze-europee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oggiimparoio.it/scuola-per-competenze/le-otto-competenze-europee/" TargetMode="External"/><Relationship Id="rId14" Type="http://schemas.openxmlformats.org/officeDocument/2006/relationships/hyperlink" Target="http://www.oggiimparoio.it/scuola-per-competenze/le-otto-competenze-europee/" TargetMode="External"/><Relationship Id="rId22" Type="http://schemas.openxmlformats.org/officeDocument/2006/relationships/hyperlink" Target="http://www.oggiimparoio.it/scuola-per-competenze/le-otto-competenze-europee/" TargetMode="External"/><Relationship Id="rId27" Type="http://schemas.openxmlformats.org/officeDocument/2006/relationships/hyperlink" Target="http://www.oggiimparoio.it/scuola-per-competenze/le-otto-competenze-europee/" TargetMode="External"/><Relationship Id="rId30" Type="http://schemas.openxmlformats.org/officeDocument/2006/relationships/hyperlink" Target="http://www.oggiimparoio.it/scuola-per-competenze/le-otto-competenze-europee/" TargetMode="External"/><Relationship Id="rId35" Type="http://schemas.openxmlformats.org/officeDocument/2006/relationships/fontTable" Target="fontTable.xml"/><Relationship Id="rId8" Type="http://schemas.openxmlformats.org/officeDocument/2006/relationships/hyperlink" Target="http://www.oggiimparoio.it/scuola-per-competenze/le-otto-competenze-europee/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16</Pages>
  <Words>4626</Words>
  <Characters>26374</Characters>
  <Application>Microsoft Office Word</Application>
  <DocSecurity>0</DocSecurity>
  <Lines>219</Lines>
  <Paragraphs>61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Micol Primerano</dc:creator>
  <cp:keywords/>
  <dc:description/>
  <cp:lastModifiedBy>Micol Primerano</cp:lastModifiedBy>
  <cp:revision>27</cp:revision>
  <dcterms:created xsi:type="dcterms:W3CDTF">2025-10-27T16:58:00Z</dcterms:created>
  <dcterms:modified xsi:type="dcterms:W3CDTF">2025-10-27T21:51:00Z</dcterms:modified>
</cp:coreProperties>
</file>